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65AC" w14:textId="371889AF" w:rsidR="00D2082D" w:rsidRDefault="00870023" w:rsidP="008F3EBA">
      <w:pPr>
        <w:ind w:right="-270"/>
        <w:jc w:val="center"/>
        <w:rPr>
          <w:rFonts w:ascii="Georgia" w:hAnsi="Georgia" w:cs="Bookman Old Style"/>
          <w:b/>
          <w:bCs/>
        </w:rPr>
      </w:pPr>
      <w:r>
        <w:rPr>
          <w:rFonts w:ascii="Georgia" w:hAnsi="Georgia" w:cs="Bookman Old Style"/>
          <w:b/>
          <w:bCs/>
          <w:noProof/>
          <w:lang w:eastAsia="zh-CN"/>
        </w:rPr>
        <w:drawing>
          <wp:anchor distT="0" distB="0" distL="114300" distR="114300" simplePos="0" relativeHeight="251658240" behindDoc="0" locked="0" layoutInCell="1" allowOverlap="1" wp14:anchorId="3B071F1F" wp14:editId="3A89D43A">
            <wp:simplePos x="0" y="0"/>
            <wp:positionH relativeFrom="margin">
              <wp:align>center</wp:align>
            </wp:positionH>
            <wp:positionV relativeFrom="paragraph">
              <wp:posOffset>-666170</wp:posOffset>
            </wp:positionV>
            <wp:extent cx="1772761" cy="815176"/>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772761" cy="815176"/>
                    </a:xfrm>
                    <a:prstGeom prst="rect">
                      <a:avLst/>
                    </a:prstGeom>
                  </pic:spPr>
                </pic:pic>
              </a:graphicData>
            </a:graphic>
            <wp14:sizeRelH relativeFrom="page">
              <wp14:pctWidth>0</wp14:pctWidth>
            </wp14:sizeRelH>
            <wp14:sizeRelV relativeFrom="page">
              <wp14:pctHeight>0</wp14:pctHeight>
            </wp14:sizeRelV>
          </wp:anchor>
        </w:drawing>
      </w:r>
    </w:p>
    <w:p w14:paraId="09820394" w14:textId="77777777" w:rsidR="00870023" w:rsidRDefault="00870023" w:rsidP="008F3EBA">
      <w:pPr>
        <w:ind w:right="-270"/>
        <w:jc w:val="center"/>
        <w:rPr>
          <w:rFonts w:ascii="Georgia" w:hAnsi="Georgia" w:cs="Bookman Old Style"/>
          <w:b/>
          <w:bCs/>
        </w:rPr>
      </w:pPr>
    </w:p>
    <w:p w14:paraId="3272ECB9" w14:textId="549F9773" w:rsidR="00440688" w:rsidRPr="00B079BF" w:rsidRDefault="00440688" w:rsidP="008F3EBA">
      <w:pPr>
        <w:ind w:right="-270"/>
        <w:jc w:val="center"/>
        <w:rPr>
          <w:rFonts w:ascii="Bookman Old Style" w:hAnsi="Bookman Old Style" w:cs="Bookman Old Style"/>
          <w:b/>
          <w:bCs/>
        </w:rPr>
      </w:pPr>
      <w:r w:rsidRPr="00B079BF">
        <w:rPr>
          <w:rFonts w:ascii="Bookman Old Style" w:hAnsi="Bookman Old Style" w:cs="Bookman Old Style"/>
          <w:b/>
          <w:bCs/>
        </w:rPr>
        <w:t>BOOK REVIEW</w:t>
      </w:r>
    </w:p>
    <w:p w14:paraId="03D97648" w14:textId="690913A4" w:rsidR="00440688" w:rsidRPr="00B079BF" w:rsidRDefault="00440688" w:rsidP="008F3EBA">
      <w:pPr>
        <w:ind w:right="-270"/>
        <w:rPr>
          <w:rFonts w:ascii="Bookman Old Style" w:hAnsi="Bookman Old Style" w:cs="Bookman Old Style"/>
          <w:b/>
          <w:bCs/>
        </w:rPr>
      </w:pPr>
    </w:p>
    <w:p w14:paraId="6AEE2A0B" w14:textId="77777777" w:rsidR="00870023" w:rsidRPr="00B079BF" w:rsidRDefault="000707AF" w:rsidP="008F3EBA">
      <w:pPr>
        <w:ind w:right="-270"/>
        <w:jc w:val="center"/>
        <w:rPr>
          <w:rFonts w:ascii="Bookman Old Style" w:hAnsi="Bookman Old Style" w:cs="Bookman Old Style"/>
          <w:b/>
          <w:bCs/>
        </w:rPr>
      </w:pPr>
      <w:r w:rsidRPr="00B079BF">
        <w:rPr>
          <w:rFonts w:ascii="Bookman Old Style" w:hAnsi="Bookman Old Style" w:cs="Bookman Old Style"/>
          <w:b/>
          <w:bCs/>
        </w:rPr>
        <w:t xml:space="preserve">Triumphing at the Gates of Stars in Their Seasons: </w:t>
      </w:r>
    </w:p>
    <w:p w14:paraId="3A9BCED4" w14:textId="77777777" w:rsidR="00870023" w:rsidRPr="00B079BF" w:rsidRDefault="000707AF" w:rsidP="008F3EBA">
      <w:pPr>
        <w:ind w:right="-270"/>
        <w:jc w:val="center"/>
        <w:rPr>
          <w:rFonts w:ascii="Bookman Old Style" w:hAnsi="Bookman Old Style" w:cs="Bookman Old Style"/>
          <w:b/>
          <w:bCs/>
        </w:rPr>
      </w:pPr>
      <w:r w:rsidRPr="00B079BF">
        <w:rPr>
          <w:rFonts w:ascii="Bookman Old Style" w:hAnsi="Bookman Old Style" w:cs="Bookman Old Style"/>
          <w:b/>
          <w:bCs/>
        </w:rPr>
        <w:t xml:space="preserve">Waging and Winning Wars with the Twelve Constellations </w:t>
      </w:r>
    </w:p>
    <w:p w14:paraId="56CBEC88" w14:textId="77777777" w:rsidR="00870023" w:rsidRPr="00B079BF" w:rsidRDefault="000707AF" w:rsidP="008F3EBA">
      <w:pPr>
        <w:ind w:right="-270"/>
        <w:jc w:val="center"/>
        <w:rPr>
          <w:rFonts w:ascii="Bookman Old Style" w:hAnsi="Bookman Old Style" w:cs="Bookman Old Style"/>
          <w:bCs/>
        </w:rPr>
      </w:pPr>
      <w:r w:rsidRPr="00B079BF">
        <w:rPr>
          <w:rFonts w:ascii="Bookman Old Style" w:hAnsi="Bookman Old Style" w:cs="Bookman Old Style"/>
          <w:b/>
          <w:bCs/>
        </w:rPr>
        <w:t>Based on the Jewish and Gregorian Calendars</w:t>
      </w:r>
      <w:r w:rsidR="00E3763E" w:rsidRPr="00B079BF">
        <w:rPr>
          <w:rFonts w:ascii="Bookman Old Style" w:hAnsi="Bookman Old Style" w:cs="Bookman Old Style"/>
          <w:bCs/>
        </w:rPr>
        <w:t xml:space="preserve"> </w:t>
      </w:r>
    </w:p>
    <w:p w14:paraId="32A8F914" w14:textId="4BDA394C" w:rsidR="00227FC3" w:rsidRPr="00B079BF" w:rsidRDefault="000707AF" w:rsidP="008F3EBA">
      <w:pPr>
        <w:ind w:right="-270"/>
        <w:jc w:val="center"/>
        <w:rPr>
          <w:rFonts w:ascii="Bookman Old Style" w:hAnsi="Bookman Old Style" w:cs="Bookman Old Style"/>
          <w:bCs/>
        </w:rPr>
      </w:pPr>
      <w:r w:rsidRPr="00B079BF">
        <w:rPr>
          <w:rFonts w:ascii="Bookman Old Style" w:hAnsi="Bookman Old Style" w:cs="Bookman Old Style"/>
          <w:bCs/>
        </w:rPr>
        <w:t>by Steve Ogan</w:t>
      </w:r>
      <w:r w:rsidR="00F37C26" w:rsidRPr="00B079BF">
        <w:rPr>
          <w:rFonts w:ascii="Bookman Old Style" w:hAnsi="Bookman Old Style" w:cs="Bookman Old Style"/>
          <w:bCs/>
        </w:rPr>
        <w:t xml:space="preserve"> (</w:t>
      </w:r>
      <w:r w:rsidRPr="00B079BF">
        <w:rPr>
          <w:rFonts w:ascii="Bookman Old Style" w:hAnsi="Bookman Old Style" w:cs="Bookman Old Style"/>
          <w:bCs/>
        </w:rPr>
        <w:t xml:space="preserve">Author House, </w:t>
      </w:r>
      <w:r w:rsidR="00F37C26" w:rsidRPr="00B079BF">
        <w:rPr>
          <w:rFonts w:ascii="Bookman Old Style" w:hAnsi="Bookman Old Style" w:cs="Bookman Old Style"/>
          <w:bCs/>
        </w:rPr>
        <w:t>2</w:t>
      </w:r>
      <w:r w:rsidR="008126FC">
        <w:rPr>
          <w:rFonts w:ascii="Bookman Old Style" w:hAnsi="Bookman Old Style" w:cs="Bookman Old Style"/>
          <w:bCs/>
        </w:rPr>
        <w:t>0</w:t>
      </w:r>
      <w:r w:rsidR="00F37C26" w:rsidRPr="00B079BF">
        <w:rPr>
          <w:rFonts w:ascii="Bookman Old Style" w:hAnsi="Bookman Old Style" w:cs="Bookman Old Style"/>
          <w:bCs/>
        </w:rPr>
        <w:t xml:space="preserve">12; </w:t>
      </w:r>
      <w:r w:rsidRPr="00B079BF">
        <w:rPr>
          <w:rFonts w:ascii="Bookman Old Style" w:hAnsi="Bookman Old Style" w:cs="Bookman Old Style"/>
          <w:bCs/>
        </w:rPr>
        <w:t>256</w:t>
      </w:r>
      <w:r w:rsidR="001B2190" w:rsidRPr="00B079BF">
        <w:rPr>
          <w:rFonts w:ascii="Bookman Old Style" w:hAnsi="Bookman Old Style" w:cs="Bookman Old Style"/>
          <w:bCs/>
        </w:rPr>
        <w:t xml:space="preserve"> pages</w:t>
      </w:r>
      <w:r w:rsidR="00F37C26" w:rsidRPr="00B079BF">
        <w:rPr>
          <w:rFonts w:ascii="Bookman Old Style" w:hAnsi="Bookman Old Style" w:cs="Bookman Old Style"/>
          <w:bCs/>
        </w:rPr>
        <w:t>)</w:t>
      </w:r>
    </w:p>
    <w:p w14:paraId="1768518E" w14:textId="77777777" w:rsidR="00227FC3" w:rsidRPr="00B079BF" w:rsidRDefault="00227FC3" w:rsidP="008F3EBA">
      <w:pPr>
        <w:ind w:right="-270"/>
        <w:rPr>
          <w:rFonts w:ascii="Bookman Old Style" w:hAnsi="Bookman Old Style" w:cs="Bookman Old Style"/>
          <w:bCs/>
          <w:sz w:val="22"/>
          <w:szCs w:val="22"/>
        </w:rPr>
      </w:pPr>
    </w:p>
    <w:p w14:paraId="52F7C544" w14:textId="77777777" w:rsidR="00870023" w:rsidRPr="00B079BF" w:rsidRDefault="00870023" w:rsidP="008F3EBA">
      <w:pPr>
        <w:ind w:right="-270"/>
        <w:rPr>
          <w:rFonts w:ascii="Bookman Old Style" w:hAnsi="Bookman Old Style" w:cs="Bookman Old Style"/>
          <w:bCs/>
          <w:sz w:val="22"/>
          <w:szCs w:val="22"/>
        </w:rPr>
      </w:pPr>
    </w:p>
    <w:p w14:paraId="180D6D89" w14:textId="5F5426BC" w:rsidR="00F3231A" w:rsidRPr="00B079BF" w:rsidRDefault="00F3231A" w:rsidP="008F3EBA">
      <w:pPr>
        <w:ind w:right="-270"/>
        <w:rPr>
          <w:rFonts w:ascii="Bookman Old Style" w:hAnsi="Bookman Old Style" w:cs="Bookman Old Style"/>
          <w:bCs/>
          <w:sz w:val="22"/>
          <w:szCs w:val="22"/>
        </w:rPr>
      </w:pPr>
      <w:r w:rsidRPr="00B079BF">
        <w:rPr>
          <w:rFonts w:ascii="Bookman Old Style" w:hAnsi="Bookman Old Style" w:cs="Bookman Old Style"/>
          <w:bCs/>
          <w:sz w:val="22"/>
          <w:szCs w:val="22"/>
        </w:rPr>
        <w:t xml:space="preserve">The </w:t>
      </w:r>
      <w:r w:rsidR="00314F32" w:rsidRPr="00B079BF">
        <w:rPr>
          <w:rFonts w:ascii="Bookman Old Style" w:hAnsi="Bookman Old Style" w:cs="Bookman Old Style"/>
          <w:bCs/>
          <w:sz w:val="22"/>
          <w:szCs w:val="22"/>
        </w:rPr>
        <w:t>long</w:t>
      </w:r>
      <w:r w:rsidR="0037228B" w:rsidRPr="00B079BF">
        <w:rPr>
          <w:rFonts w:ascii="Bookman Old Style" w:hAnsi="Bookman Old Style" w:cs="Bookman Old Style"/>
          <w:bCs/>
          <w:sz w:val="22"/>
          <w:szCs w:val="22"/>
        </w:rPr>
        <w:t xml:space="preserve">, </w:t>
      </w:r>
      <w:r w:rsidRPr="00B079BF">
        <w:rPr>
          <w:rFonts w:ascii="Bookman Old Style" w:hAnsi="Bookman Old Style" w:cs="Bookman Old Style"/>
          <w:bCs/>
          <w:sz w:val="22"/>
          <w:szCs w:val="22"/>
        </w:rPr>
        <w:t xml:space="preserve">complex title of this book </w:t>
      </w:r>
      <w:r w:rsidR="00314F32" w:rsidRPr="00B079BF">
        <w:rPr>
          <w:rFonts w:ascii="Bookman Old Style" w:hAnsi="Bookman Old Style" w:cs="Bookman Old Style"/>
          <w:bCs/>
          <w:sz w:val="22"/>
          <w:szCs w:val="22"/>
        </w:rPr>
        <w:t xml:space="preserve">could </w:t>
      </w:r>
      <w:r w:rsidR="0037228B" w:rsidRPr="00B079BF">
        <w:rPr>
          <w:rFonts w:ascii="Bookman Old Style" w:hAnsi="Bookman Old Style" w:cs="Bookman Old Style"/>
          <w:bCs/>
          <w:sz w:val="22"/>
          <w:szCs w:val="22"/>
        </w:rPr>
        <w:t xml:space="preserve">be </w:t>
      </w:r>
      <w:r w:rsidR="001D783F" w:rsidRPr="00B079BF">
        <w:rPr>
          <w:rFonts w:ascii="Bookman Old Style" w:hAnsi="Bookman Old Style" w:cs="Bookman Old Style"/>
          <w:bCs/>
          <w:sz w:val="22"/>
          <w:szCs w:val="22"/>
        </w:rPr>
        <w:t xml:space="preserve">abbreviated simply </w:t>
      </w:r>
      <w:r w:rsidR="00F13B2A" w:rsidRPr="00B079BF">
        <w:rPr>
          <w:rFonts w:ascii="Bookman Old Style" w:hAnsi="Bookman Old Style" w:cs="Bookman Old Style"/>
          <w:bCs/>
          <w:sz w:val="22"/>
          <w:szCs w:val="22"/>
        </w:rPr>
        <w:t>to</w:t>
      </w:r>
      <w:r w:rsidR="00C64593" w:rsidRPr="00B079BF">
        <w:rPr>
          <w:rFonts w:ascii="Bookman Old Style" w:hAnsi="Bookman Old Style" w:cs="Bookman Old Style"/>
          <w:bCs/>
          <w:sz w:val="22"/>
          <w:szCs w:val="22"/>
        </w:rPr>
        <w:t xml:space="preserve"> </w:t>
      </w:r>
      <w:r w:rsidRPr="00B079BF">
        <w:rPr>
          <w:rFonts w:ascii="Bookman Old Style" w:hAnsi="Bookman Old Style" w:cs="Bookman Old Style"/>
          <w:bCs/>
          <w:i/>
          <w:sz w:val="22"/>
          <w:szCs w:val="22"/>
        </w:rPr>
        <w:t>Star Wars</w:t>
      </w:r>
      <w:r w:rsidRPr="00B079BF">
        <w:rPr>
          <w:rFonts w:ascii="Bookman Old Style" w:hAnsi="Bookman Old Style" w:cs="Bookman Old Style"/>
          <w:bCs/>
          <w:sz w:val="22"/>
          <w:szCs w:val="22"/>
        </w:rPr>
        <w:t xml:space="preserve">. Perhaps one reason such a title wasn’t chosen was because </w:t>
      </w:r>
      <w:r w:rsidRPr="00B079BF">
        <w:rPr>
          <w:rFonts w:ascii="Bookman Old Style" w:hAnsi="Bookman Old Style" w:cs="Bookman Old Style"/>
          <w:bCs/>
          <w:i/>
          <w:sz w:val="22"/>
          <w:szCs w:val="22"/>
        </w:rPr>
        <w:t>that</w:t>
      </w:r>
      <w:r w:rsidRPr="00B079BF">
        <w:rPr>
          <w:rFonts w:ascii="Bookman Old Style" w:hAnsi="Bookman Old Style" w:cs="Bookman Old Style"/>
          <w:bCs/>
          <w:sz w:val="22"/>
          <w:szCs w:val="22"/>
        </w:rPr>
        <w:t xml:space="preserve"> is the </w:t>
      </w:r>
      <w:r w:rsidR="002A3A30">
        <w:rPr>
          <w:rFonts w:ascii="Bookman Old Style" w:hAnsi="Bookman Old Style" w:cs="Bookman Old Style"/>
          <w:bCs/>
          <w:sz w:val="22"/>
          <w:szCs w:val="22"/>
        </w:rPr>
        <w:t>name</w:t>
      </w:r>
      <w:r w:rsidRPr="00B079BF">
        <w:rPr>
          <w:rFonts w:ascii="Bookman Old Style" w:hAnsi="Bookman Old Style" w:cs="Bookman Old Style"/>
          <w:bCs/>
          <w:sz w:val="22"/>
          <w:szCs w:val="22"/>
        </w:rPr>
        <w:t xml:space="preserve"> of a series of </w:t>
      </w:r>
      <w:r w:rsidR="00844023" w:rsidRPr="00B079BF">
        <w:rPr>
          <w:rFonts w:ascii="Bookman Old Style" w:hAnsi="Bookman Old Style" w:cs="Bookman Old Style"/>
          <w:bCs/>
          <w:sz w:val="22"/>
          <w:szCs w:val="22"/>
        </w:rPr>
        <w:t>science-</w:t>
      </w:r>
      <w:r w:rsidR="0073744F">
        <w:rPr>
          <w:rFonts w:ascii="Bookman Old Style" w:hAnsi="Bookman Old Style" w:cs="Bookman Old Style"/>
          <w:bCs/>
          <w:sz w:val="22"/>
          <w:szCs w:val="22"/>
        </w:rPr>
        <w:t>ﬁ</w:t>
      </w:r>
      <w:r w:rsidR="00844023" w:rsidRPr="00B079BF">
        <w:rPr>
          <w:rFonts w:ascii="Bookman Old Style" w:hAnsi="Bookman Old Style" w:cs="Bookman Old Style"/>
          <w:bCs/>
          <w:sz w:val="22"/>
          <w:szCs w:val="22"/>
        </w:rPr>
        <w:t xml:space="preserve">ction </w:t>
      </w:r>
      <w:r w:rsidRPr="00B079BF">
        <w:rPr>
          <w:rFonts w:ascii="Bookman Old Style" w:hAnsi="Bookman Old Style" w:cs="Bookman Old Style"/>
          <w:bCs/>
          <w:sz w:val="22"/>
          <w:szCs w:val="22"/>
        </w:rPr>
        <w:t xml:space="preserve">movies. Yet </w:t>
      </w:r>
      <w:r w:rsidR="00292221" w:rsidRPr="00B079BF">
        <w:rPr>
          <w:rFonts w:ascii="Bookman Old Style" w:hAnsi="Bookman Old Style" w:cs="Bookman Old Style"/>
          <w:bCs/>
          <w:sz w:val="22"/>
          <w:szCs w:val="22"/>
        </w:rPr>
        <w:t xml:space="preserve">what </w:t>
      </w:r>
      <w:r w:rsidR="00844023" w:rsidRPr="00B079BF">
        <w:rPr>
          <w:rFonts w:ascii="Bookman Old Style" w:hAnsi="Bookman Old Style" w:cs="Bookman Old Style"/>
          <w:bCs/>
          <w:sz w:val="22"/>
          <w:szCs w:val="22"/>
        </w:rPr>
        <w:t>Steve</w:t>
      </w:r>
      <w:r w:rsidR="00292221" w:rsidRPr="00B079BF">
        <w:rPr>
          <w:rFonts w:ascii="Bookman Old Style" w:hAnsi="Bookman Old Style" w:cs="Bookman Old Style"/>
          <w:bCs/>
          <w:sz w:val="22"/>
          <w:szCs w:val="22"/>
        </w:rPr>
        <w:t xml:space="preserve"> Ogan proposes is </w:t>
      </w:r>
      <w:r w:rsidR="0073744F">
        <w:rPr>
          <w:rFonts w:ascii="Bookman Old Style" w:hAnsi="Bookman Old Style" w:cs="Bookman Old Style"/>
          <w:bCs/>
          <w:sz w:val="22"/>
          <w:szCs w:val="22"/>
        </w:rPr>
        <w:t>ﬁ</w:t>
      </w:r>
      <w:r w:rsidR="00292221" w:rsidRPr="00B079BF">
        <w:rPr>
          <w:rFonts w:ascii="Bookman Old Style" w:hAnsi="Bookman Old Style" w:cs="Bookman Old Style"/>
          <w:bCs/>
          <w:sz w:val="22"/>
          <w:szCs w:val="22"/>
        </w:rPr>
        <w:t>ction</w:t>
      </w:r>
      <w:r w:rsidR="0037228B" w:rsidRPr="00B079BF">
        <w:rPr>
          <w:rFonts w:ascii="Bookman Old Style" w:hAnsi="Bookman Old Style" w:cs="Bookman Old Style"/>
          <w:bCs/>
          <w:sz w:val="22"/>
          <w:szCs w:val="22"/>
        </w:rPr>
        <w:t xml:space="preserve">, not </w:t>
      </w:r>
      <w:r w:rsidR="00292221" w:rsidRPr="00B079BF">
        <w:rPr>
          <w:rFonts w:ascii="Bookman Old Style" w:hAnsi="Bookman Old Style" w:cs="Bookman Old Style"/>
          <w:bCs/>
          <w:sz w:val="22"/>
          <w:szCs w:val="22"/>
        </w:rPr>
        <w:t xml:space="preserve">fact. </w:t>
      </w:r>
      <w:r w:rsidR="00000E62">
        <w:rPr>
          <w:rFonts w:ascii="Bookman Old Style" w:hAnsi="Bookman Old Style" w:cs="Bookman Old Style"/>
          <w:sz w:val="22"/>
          <w:szCs w:val="22"/>
        </w:rPr>
        <w:t>He is simply making things up.</w:t>
      </w:r>
    </w:p>
    <w:p w14:paraId="562FD60B" w14:textId="77777777" w:rsidR="00292221" w:rsidRPr="000525E3" w:rsidRDefault="00292221" w:rsidP="008F3EBA">
      <w:pPr>
        <w:ind w:right="-270"/>
        <w:rPr>
          <w:rFonts w:ascii="Bookman Old Style" w:hAnsi="Bookman Old Style" w:cs="Bookman Old Style"/>
          <w:bCs/>
          <w:sz w:val="22"/>
          <w:szCs w:val="22"/>
        </w:rPr>
      </w:pPr>
    </w:p>
    <w:p w14:paraId="04334375" w14:textId="298EBB55" w:rsidR="00935A0E" w:rsidRPr="00B079BF" w:rsidRDefault="00292221" w:rsidP="008F3EBA">
      <w:pPr>
        <w:ind w:right="-270"/>
        <w:rPr>
          <w:rFonts w:ascii="Bookman Old Style" w:hAnsi="Bookman Old Style" w:cs="Bookman Old Style"/>
          <w:b/>
          <w:sz w:val="22"/>
          <w:szCs w:val="22"/>
        </w:rPr>
      </w:pPr>
      <w:r w:rsidRPr="00B079BF">
        <w:rPr>
          <w:rFonts w:ascii="Bookman Old Style" w:hAnsi="Bookman Old Style" w:cs="Bookman Old Style"/>
          <w:b/>
          <w:sz w:val="22"/>
          <w:szCs w:val="22"/>
        </w:rPr>
        <w:t xml:space="preserve">Ogan </w:t>
      </w:r>
      <w:r w:rsidR="00844023" w:rsidRPr="00B079BF">
        <w:rPr>
          <w:rFonts w:ascii="Bookman Old Style" w:hAnsi="Bookman Old Style" w:cs="Bookman Old Style"/>
          <w:b/>
          <w:sz w:val="22"/>
          <w:szCs w:val="22"/>
        </w:rPr>
        <w:t xml:space="preserve">makes </w:t>
      </w:r>
      <w:r w:rsidR="00025D87">
        <w:rPr>
          <w:rFonts w:ascii="Bookman Old Style" w:hAnsi="Bookman Old Style" w:cs="Bookman Old Style"/>
          <w:b/>
          <w:sz w:val="22"/>
          <w:szCs w:val="22"/>
        </w:rPr>
        <w:t xml:space="preserve">many bold, </w:t>
      </w:r>
      <w:r w:rsidRPr="00B079BF">
        <w:rPr>
          <w:rFonts w:ascii="Bookman Old Style" w:hAnsi="Bookman Old Style" w:cs="Bookman Old Style"/>
          <w:b/>
          <w:sz w:val="22"/>
          <w:szCs w:val="22"/>
        </w:rPr>
        <w:t xml:space="preserve">wide-ranging </w:t>
      </w:r>
      <w:r w:rsidR="004C00EE" w:rsidRPr="00B079BF">
        <w:rPr>
          <w:rFonts w:ascii="Bookman Old Style" w:hAnsi="Bookman Old Style" w:cs="Bookman Old Style"/>
          <w:b/>
          <w:sz w:val="22"/>
          <w:szCs w:val="22"/>
        </w:rPr>
        <w:t>claims</w:t>
      </w:r>
      <w:r w:rsidR="00844023" w:rsidRPr="00B079BF">
        <w:rPr>
          <w:rFonts w:ascii="Bookman Old Style" w:hAnsi="Bookman Old Style" w:cs="Bookman Old Style"/>
          <w:b/>
          <w:sz w:val="22"/>
          <w:szCs w:val="22"/>
        </w:rPr>
        <w:t xml:space="preserve"> </w:t>
      </w:r>
      <w:r w:rsidRPr="00B079BF">
        <w:rPr>
          <w:rFonts w:ascii="Bookman Old Style" w:hAnsi="Bookman Old Style" w:cs="Bookman Old Style"/>
          <w:b/>
          <w:sz w:val="22"/>
          <w:szCs w:val="22"/>
        </w:rPr>
        <w:t xml:space="preserve">in </w:t>
      </w:r>
      <w:r w:rsidR="00E04E1F">
        <w:rPr>
          <w:rFonts w:ascii="Bookman Old Style" w:hAnsi="Bookman Old Style" w:cs="Bookman Old Style"/>
          <w:b/>
          <w:sz w:val="22"/>
          <w:szCs w:val="22"/>
        </w:rPr>
        <w:t>t</w:t>
      </w:r>
      <w:r w:rsidRPr="00B079BF">
        <w:rPr>
          <w:rFonts w:ascii="Bookman Old Style" w:hAnsi="Bookman Old Style" w:cs="Bookman Old Style"/>
          <w:b/>
          <w:sz w:val="22"/>
          <w:szCs w:val="22"/>
        </w:rPr>
        <w:t>his book</w:t>
      </w:r>
      <w:r w:rsidR="00844023" w:rsidRPr="00B079BF">
        <w:rPr>
          <w:rFonts w:ascii="Bookman Old Style" w:hAnsi="Bookman Old Style" w:cs="Bookman Old Style"/>
          <w:b/>
          <w:sz w:val="22"/>
          <w:szCs w:val="22"/>
        </w:rPr>
        <w:t>—</w:t>
      </w:r>
      <w:r w:rsidR="00025D87">
        <w:rPr>
          <w:rFonts w:ascii="Bookman Old Style" w:hAnsi="Bookman Old Style" w:cs="Bookman Old Style"/>
          <w:b/>
          <w:sz w:val="22"/>
          <w:szCs w:val="22"/>
        </w:rPr>
        <w:t xml:space="preserve">and </w:t>
      </w:r>
      <w:r w:rsidR="00C64593" w:rsidRPr="00B079BF">
        <w:rPr>
          <w:rFonts w:ascii="Bookman Old Style" w:hAnsi="Bookman Old Style" w:cs="Bookman Old Style"/>
          <w:b/>
          <w:sz w:val="22"/>
          <w:szCs w:val="22"/>
        </w:rPr>
        <w:t>many</w:t>
      </w:r>
      <w:r w:rsidRPr="00B079BF">
        <w:rPr>
          <w:rFonts w:ascii="Bookman Old Style" w:hAnsi="Bookman Old Style" w:cs="Bookman Old Style"/>
          <w:b/>
          <w:sz w:val="22"/>
          <w:szCs w:val="22"/>
        </w:rPr>
        <w:t xml:space="preserve"> errors.</w:t>
      </w:r>
      <w:r w:rsidR="00935A0E" w:rsidRPr="00B079BF">
        <w:rPr>
          <w:rFonts w:ascii="Bookman Old Style" w:hAnsi="Bookman Old Style" w:cs="Bookman Old Style"/>
          <w:b/>
          <w:sz w:val="22"/>
          <w:szCs w:val="22"/>
        </w:rPr>
        <w:t xml:space="preserve"> </w:t>
      </w:r>
      <w:r w:rsidR="00935A0E" w:rsidRPr="00B079BF">
        <w:rPr>
          <w:rFonts w:ascii="Bookman Old Style" w:hAnsi="Bookman Old Style" w:cs="Bookman Old Style"/>
          <w:b/>
          <w:i/>
          <w:iCs/>
          <w:sz w:val="22"/>
          <w:szCs w:val="22"/>
        </w:rPr>
        <w:t xml:space="preserve">Triumphing at the Gates of Stars </w:t>
      </w:r>
      <w:r w:rsidR="00654527" w:rsidRPr="00B079BF">
        <w:rPr>
          <w:rFonts w:ascii="Bookman Old Style" w:hAnsi="Bookman Old Style" w:cs="Bookman Old Style"/>
          <w:b/>
          <w:sz w:val="22"/>
          <w:szCs w:val="22"/>
        </w:rPr>
        <w:t>illustrates</w:t>
      </w:r>
      <w:r w:rsidR="00935A0E" w:rsidRPr="00B079BF">
        <w:rPr>
          <w:rFonts w:ascii="Bookman Old Style" w:hAnsi="Bookman Old Style" w:cs="Bookman Old Style"/>
          <w:b/>
          <w:sz w:val="22"/>
          <w:szCs w:val="22"/>
        </w:rPr>
        <w:t xml:space="preserve"> the vital importance of sound </w:t>
      </w:r>
      <w:r w:rsidR="00AC20EB" w:rsidRPr="00B079BF">
        <w:rPr>
          <w:rFonts w:ascii="Bookman Old Style" w:hAnsi="Bookman Old Style" w:cs="Bookman Old Style"/>
          <w:b/>
          <w:sz w:val="22"/>
          <w:szCs w:val="22"/>
        </w:rPr>
        <w:t xml:space="preserve">biblical </w:t>
      </w:r>
      <w:r w:rsidR="001F3C2B">
        <w:rPr>
          <w:rFonts w:ascii="Bookman Old Style" w:hAnsi="Bookman Old Style" w:cs="Bookman Old Style"/>
          <w:b/>
          <w:sz w:val="22"/>
          <w:szCs w:val="22"/>
        </w:rPr>
        <w:t>teaching</w:t>
      </w:r>
      <w:r w:rsidR="0037228B" w:rsidRPr="00B079BF">
        <w:rPr>
          <w:rFonts w:ascii="Bookman Old Style" w:hAnsi="Bookman Old Style" w:cs="Bookman Old Style"/>
          <w:b/>
          <w:sz w:val="22"/>
          <w:szCs w:val="22"/>
        </w:rPr>
        <w:t xml:space="preserve"> by </w:t>
      </w:r>
      <w:r w:rsidR="004C00EE" w:rsidRPr="00B079BF">
        <w:rPr>
          <w:rFonts w:ascii="Bookman Old Style" w:hAnsi="Bookman Old Style" w:cs="Bookman Old Style"/>
          <w:b/>
          <w:sz w:val="22"/>
          <w:szCs w:val="22"/>
        </w:rPr>
        <w:t xml:space="preserve">giving us </w:t>
      </w:r>
      <w:r w:rsidR="00935A0E" w:rsidRPr="00B079BF">
        <w:rPr>
          <w:rFonts w:ascii="Bookman Old Style" w:hAnsi="Bookman Old Style" w:cs="Bookman Old Style"/>
          <w:b/>
          <w:sz w:val="22"/>
          <w:szCs w:val="22"/>
        </w:rPr>
        <w:t xml:space="preserve">a tragic example of the opposite. </w:t>
      </w:r>
    </w:p>
    <w:p w14:paraId="3DAFA2B7" w14:textId="77777777" w:rsidR="00A318A6" w:rsidRPr="000525E3" w:rsidRDefault="00A318A6" w:rsidP="008F3EBA">
      <w:pPr>
        <w:ind w:right="-270"/>
        <w:rPr>
          <w:rFonts w:ascii="Bookman Old Style" w:hAnsi="Bookman Old Style" w:cs="Bookman Old Style"/>
          <w:bCs/>
          <w:sz w:val="22"/>
          <w:szCs w:val="22"/>
        </w:rPr>
      </w:pPr>
    </w:p>
    <w:p w14:paraId="16021DB3" w14:textId="6D8D0C0E" w:rsidR="00A87510" w:rsidRPr="000525E3" w:rsidRDefault="0073744F" w:rsidP="008F3EBA">
      <w:pPr>
        <w:ind w:right="-270"/>
        <w:rPr>
          <w:rFonts w:ascii="Bookman Old Style" w:hAnsi="Bookman Old Style" w:cs="Bookman Old Style"/>
          <w:bCs/>
          <w:sz w:val="22"/>
          <w:szCs w:val="22"/>
        </w:rPr>
      </w:pPr>
      <w:r>
        <w:rPr>
          <w:rFonts w:ascii="Bookman Old Style" w:hAnsi="Bookman Old Style" w:cs="Bookman Old Style"/>
          <w:bCs/>
          <w:sz w:val="22"/>
          <w:szCs w:val="22"/>
        </w:rPr>
        <w:t>Fi</w:t>
      </w:r>
      <w:r w:rsidR="009C77CF" w:rsidRPr="000525E3">
        <w:rPr>
          <w:rFonts w:ascii="Bookman Old Style" w:hAnsi="Bookman Old Style" w:cs="Bookman Old Style"/>
          <w:bCs/>
          <w:sz w:val="22"/>
          <w:szCs w:val="22"/>
        </w:rPr>
        <w:t>rst</w:t>
      </w:r>
      <w:r w:rsidR="004B283D">
        <w:rPr>
          <w:rFonts w:ascii="Bookman Old Style" w:hAnsi="Bookman Old Style" w:cs="Bookman Old Style"/>
          <w:bCs/>
          <w:sz w:val="22"/>
          <w:szCs w:val="22"/>
        </w:rPr>
        <w:t xml:space="preserve"> and foremost</w:t>
      </w:r>
      <w:r w:rsidR="009C77CF" w:rsidRPr="000525E3">
        <w:rPr>
          <w:rFonts w:ascii="Bookman Old Style" w:hAnsi="Bookman Old Style" w:cs="Bookman Old Style"/>
          <w:bCs/>
          <w:sz w:val="22"/>
          <w:szCs w:val="22"/>
        </w:rPr>
        <w:t>, i</w:t>
      </w:r>
      <w:r w:rsidR="00A318A6" w:rsidRPr="000525E3">
        <w:rPr>
          <w:rFonts w:ascii="Bookman Old Style" w:hAnsi="Bookman Old Style" w:cs="Bookman Old Style"/>
          <w:bCs/>
          <w:sz w:val="22"/>
          <w:szCs w:val="22"/>
        </w:rPr>
        <w:t xml:space="preserve">t contains </w:t>
      </w:r>
      <w:r w:rsidR="003B4C95">
        <w:rPr>
          <w:rFonts w:ascii="Bookman Old Style" w:hAnsi="Bookman Old Style" w:cs="Bookman Old Style"/>
          <w:bCs/>
          <w:sz w:val="22"/>
          <w:szCs w:val="22"/>
        </w:rPr>
        <w:t xml:space="preserve">serious </w:t>
      </w:r>
      <w:r w:rsidR="00844023" w:rsidRPr="000525E3">
        <w:rPr>
          <w:rFonts w:ascii="Bookman Old Style" w:hAnsi="Bookman Old Style" w:cs="Bookman Old Style"/>
          <w:bCs/>
          <w:sz w:val="22"/>
          <w:szCs w:val="22"/>
        </w:rPr>
        <w:t xml:space="preserve">errors of </w:t>
      </w:r>
      <w:r w:rsidR="00A318A6" w:rsidRPr="000525E3">
        <w:rPr>
          <w:rFonts w:ascii="Bookman Old Style" w:hAnsi="Bookman Old Style" w:cs="Bookman Old Style"/>
          <w:bCs/>
          <w:sz w:val="22"/>
          <w:szCs w:val="22"/>
        </w:rPr>
        <w:t>hermeneutic</w:t>
      </w:r>
      <w:r w:rsidR="00844023" w:rsidRPr="000525E3">
        <w:rPr>
          <w:rFonts w:ascii="Bookman Old Style" w:hAnsi="Bookman Old Style" w:cs="Bookman Old Style"/>
          <w:bCs/>
          <w:sz w:val="22"/>
          <w:szCs w:val="22"/>
        </w:rPr>
        <w:t>s</w:t>
      </w:r>
      <w:r w:rsidR="00A318A6" w:rsidRPr="000525E3">
        <w:rPr>
          <w:rFonts w:ascii="Bookman Old Style" w:hAnsi="Bookman Old Style" w:cs="Bookman Old Style"/>
          <w:bCs/>
          <w:sz w:val="22"/>
          <w:szCs w:val="22"/>
        </w:rPr>
        <w:t xml:space="preserve"> (biblical interpretation)</w:t>
      </w:r>
      <w:r w:rsidR="00844023" w:rsidRPr="000525E3">
        <w:rPr>
          <w:rFonts w:ascii="Bookman Old Style" w:hAnsi="Bookman Old Style" w:cs="Bookman Old Style"/>
          <w:bCs/>
          <w:sz w:val="22"/>
          <w:szCs w:val="22"/>
        </w:rPr>
        <w:t xml:space="preserve"> </w:t>
      </w:r>
      <w:r w:rsidR="00A318A6" w:rsidRPr="000525E3">
        <w:rPr>
          <w:rFonts w:ascii="Bookman Old Style" w:hAnsi="Bookman Old Style" w:cs="Bookman Old Style"/>
          <w:bCs/>
          <w:sz w:val="22"/>
          <w:szCs w:val="22"/>
        </w:rPr>
        <w:t>and doctrin</w:t>
      </w:r>
      <w:r w:rsidR="00B16217" w:rsidRPr="000525E3">
        <w:rPr>
          <w:rFonts w:ascii="Bookman Old Style" w:hAnsi="Bookman Old Style" w:cs="Bookman Old Style"/>
          <w:bCs/>
          <w:sz w:val="22"/>
          <w:szCs w:val="22"/>
        </w:rPr>
        <w:t>e</w:t>
      </w:r>
      <w:r w:rsidR="00A318A6" w:rsidRPr="000525E3">
        <w:rPr>
          <w:rFonts w:ascii="Bookman Old Style" w:hAnsi="Bookman Old Style" w:cs="Bookman Old Style"/>
          <w:bCs/>
          <w:sz w:val="22"/>
          <w:szCs w:val="22"/>
        </w:rPr>
        <w:t xml:space="preserve">. While </w:t>
      </w:r>
      <w:r w:rsidR="008E6CEE">
        <w:rPr>
          <w:rFonts w:ascii="Bookman Old Style" w:hAnsi="Bookman Old Style" w:cs="Bookman Old Style"/>
          <w:bCs/>
          <w:sz w:val="22"/>
          <w:szCs w:val="22"/>
        </w:rPr>
        <w:t xml:space="preserve">Ogan </w:t>
      </w:r>
      <w:r w:rsidR="00776B05">
        <w:rPr>
          <w:rFonts w:ascii="Bookman Old Style" w:hAnsi="Bookman Old Style" w:cs="Bookman Old Style"/>
          <w:bCs/>
          <w:sz w:val="22"/>
          <w:szCs w:val="22"/>
        </w:rPr>
        <w:t>attempts</w:t>
      </w:r>
      <w:r w:rsidR="00B16217" w:rsidRPr="000525E3">
        <w:rPr>
          <w:rFonts w:ascii="Bookman Old Style" w:hAnsi="Bookman Old Style" w:cs="Bookman Old Style"/>
          <w:bCs/>
          <w:sz w:val="22"/>
          <w:szCs w:val="22"/>
        </w:rPr>
        <w:t xml:space="preserve"> </w:t>
      </w:r>
      <w:r w:rsidR="00A318A6" w:rsidRPr="000525E3">
        <w:rPr>
          <w:rFonts w:ascii="Bookman Old Style" w:hAnsi="Bookman Old Style" w:cs="Bookman Old Style"/>
          <w:bCs/>
          <w:sz w:val="22"/>
          <w:szCs w:val="22"/>
        </w:rPr>
        <w:t xml:space="preserve">to impress readers with </w:t>
      </w:r>
      <w:r w:rsidR="00776B05">
        <w:rPr>
          <w:rFonts w:ascii="Bookman Old Style" w:hAnsi="Bookman Old Style" w:cs="Bookman Old Style"/>
          <w:bCs/>
          <w:sz w:val="22"/>
          <w:szCs w:val="22"/>
        </w:rPr>
        <w:t xml:space="preserve">what </w:t>
      </w:r>
      <w:r w:rsidR="0070591D">
        <w:rPr>
          <w:rFonts w:ascii="Bookman Old Style" w:hAnsi="Bookman Old Style" w:cs="Bookman Old Style"/>
          <w:bCs/>
          <w:sz w:val="22"/>
          <w:szCs w:val="22"/>
        </w:rPr>
        <w:t xml:space="preserve">seems </w:t>
      </w:r>
      <w:r w:rsidR="00776B05">
        <w:rPr>
          <w:rFonts w:ascii="Bookman Old Style" w:hAnsi="Bookman Old Style" w:cs="Bookman Old Style"/>
          <w:bCs/>
          <w:sz w:val="22"/>
          <w:szCs w:val="22"/>
        </w:rPr>
        <w:t xml:space="preserve">to be </w:t>
      </w:r>
      <w:r w:rsidR="00A318A6" w:rsidRPr="000525E3">
        <w:rPr>
          <w:rFonts w:ascii="Bookman Old Style" w:hAnsi="Bookman Old Style" w:cs="Bookman Old Style"/>
          <w:bCs/>
          <w:sz w:val="22"/>
          <w:szCs w:val="22"/>
        </w:rPr>
        <w:t>deep spiritual truth</w:t>
      </w:r>
      <w:r w:rsidR="00B16217" w:rsidRPr="000525E3">
        <w:rPr>
          <w:rFonts w:ascii="Bookman Old Style" w:hAnsi="Bookman Old Style" w:cs="Bookman Old Style"/>
          <w:bCs/>
          <w:sz w:val="22"/>
          <w:szCs w:val="22"/>
        </w:rPr>
        <w:t>,</w:t>
      </w:r>
      <w:r w:rsidR="00A318A6" w:rsidRPr="000525E3">
        <w:rPr>
          <w:rFonts w:ascii="Bookman Old Style" w:hAnsi="Bookman Old Style" w:cs="Bookman Old Style"/>
          <w:bCs/>
          <w:sz w:val="22"/>
          <w:szCs w:val="22"/>
        </w:rPr>
        <w:t xml:space="preserve"> </w:t>
      </w:r>
      <w:r w:rsidR="0037228B" w:rsidRPr="000525E3">
        <w:rPr>
          <w:rFonts w:ascii="Bookman Old Style" w:hAnsi="Bookman Old Style" w:cs="Bookman Old Style"/>
          <w:bCs/>
          <w:sz w:val="22"/>
          <w:szCs w:val="22"/>
        </w:rPr>
        <w:t xml:space="preserve">instead </w:t>
      </w:r>
      <w:r w:rsidR="008E6CEE">
        <w:rPr>
          <w:rFonts w:ascii="Bookman Old Style" w:hAnsi="Bookman Old Style" w:cs="Bookman Old Style"/>
          <w:bCs/>
          <w:sz w:val="22"/>
          <w:szCs w:val="22"/>
        </w:rPr>
        <w:t>he</w:t>
      </w:r>
      <w:r w:rsidR="00A318A6" w:rsidRPr="000525E3">
        <w:rPr>
          <w:rFonts w:ascii="Bookman Old Style" w:hAnsi="Bookman Old Style" w:cs="Bookman Old Style"/>
          <w:bCs/>
          <w:sz w:val="22"/>
          <w:szCs w:val="22"/>
        </w:rPr>
        <w:t xml:space="preserve"> confuse</w:t>
      </w:r>
      <w:r w:rsidR="0037228B" w:rsidRPr="000525E3">
        <w:rPr>
          <w:rFonts w:ascii="Bookman Old Style" w:hAnsi="Bookman Old Style" w:cs="Bookman Old Style"/>
          <w:bCs/>
          <w:sz w:val="22"/>
          <w:szCs w:val="22"/>
        </w:rPr>
        <w:t>s</w:t>
      </w:r>
      <w:r w:rsidR="00A318A6" w:rsidRPr="000525E3">
        <w:rPr>
          <w:rFonts w:ascii="Bookman Old Style" w:hAnsi="Bookman Old Style" w:cs="Bookman Old Style"/>
          <w:bCs/>
          <w:sz w:val="22"/>
          <w:szCs w:val="22"/>
        </w:rPr>
        <w:t xml:space="preserve"> and mysti</w:t>
      </w:r>
      <w:r>
        <w:rPr>
          <w:rFonts w:ascii="Bookman Old Style" w:hAnsi="Bookman Old Style" w:cs="Bookman Old Style"/>
          <w:bCs/>
          <w:sz w:val="22"/>
          <w:szCs w:val="22"/>
        </w:rPr>
        <w:t>ﬁ</w:t>
      </w:r>
      <w:r w:rsidR="0037228B" w:rsidRPr="000525E3">
        <w:rPr>
          <w:rFonts w:ascii="Bookman Old Style" w:hAnsi="Bookman Old Style" w:cs="Bookman Old Style"/>
          <w:bCs/>
          <w:sz w:val="22"/>
          <w:szCs w:val="22"/>
        </w:rPr>
        <w:t>es</w:t>
      </w:r>
      <w:r w:rsidR="00A318A6" w:rsidRPr="000525E3">
        <w:rPr>
          <w:rFonts w:ascii="Bookman Old Style" w:hAnsi="Bookman Old Style" w:cs="Bookman Old Style"/>
          <w:bCs/>
          <w:sz w:val="22"/>
          <w:szCs w:val="22"/>
        </w:rPr>
        <w:t xml:space="preserve"> </w:t>
      </w:r>
      <w:r w:rsidR="00B16217" w:rsidRPr="000525E3">
        <w:rPr>
          <w:rFonts w:ascii="Bookman Old Style" w:hAnsi="Bookman Old Style" w:cs="Bookman Old Style"/>
          <w:bCs/>
          <w:sz w:val="22"/>
          <w:szCs w:val="22"/>
        </w:rPr>
        <w:t xml:space="preserve">them </w:t>
      </w:r>
      <w:r w:rsidR="00A318A6" w:rsidRPr="000525E3">
        <w:rPr>
          <w:rFonts w:ascii="Bookman Old Style" w:hAnsi="Bookman Old Style" w:cs="Bookman Old Style"/>
          <w:bCs/>
          <w:sz w:val="22"/>
          <w:szCs w:val="22"/>
        </w:rPr>
        <w:t>with prose that</w:t>
      </w:r>
      <w:r w:rsidR="008E6CEE">
        <w:rPr>
          <w:rFonts w:ascii="Bookman Old Style" w:hAnsi="Bookman Old Style" w:cs="Bookman Old Style"/>
          <w:bCs/>
          <w:sz w:val="22"/>
          <w:szCs w:val="22"/>
        </w:rPr>
        <w:t>’</w:t>
      </w:r>
      <w:r w:rsidR="00A318A6" w:rsidRPr="000525E3">
        <w:rPr>
          <w:rFonts w:ascii="Bookman Old Style" w:hAnsi="Bookman Old Style" w:cs="Bookman Old Style"/>
          <w:bCs/>
          <w:sz w:val="22"/>
          <w:szCs w:val="22"/>
        </w:rPr>
        <w:t xml:space="preserve">s very </w:t>
      </w:r>
      <w:r w:rsidR="004B283D">
        <w:rPr>
          <w:rFonts w:ascii="Bookman Old Style" w:hAnsi="Bookman Old Style" w:cs="Bookman Old Style"/>
          <w:bCs/>
          <w:sz w:val="22"/>
          <w:szCs w:val="22"/>
        </w:rPr>
        <w:t xml:space="preserve">hard </w:t>
      </w:r>
      <w:r w:rsidR="00A318A6" w:rsidRPr="000525E3">
        <w:rPr>
          <w:rFonts w:ascii="Bookman Old Style" w:hAnsi="Bookman Old Style" w:cs="Bookman Old Style"/>
          <w:bCs/>
          <w:sz w:val="22"/>
          <w:szCs w:val="22"/>
        </w:rPr>
        <w:t>to comprehend</w:t>
      </w:r>
      <w:r w:rsidR="007B292E">
        <w:rPr>
          <w:rFonts w:ascii="Bookman Old Style" w:hAnsi="Bookman Old Style" w:cs="Bookman Old Style"/>
          <w:bCs/>
          <w:sz w:val="22"/>
          <w:szCs w:val="22"/>
        </w:rPr>
        <w:t>.</w:t>
      </w:r>
      <w:r w:rsidR="00A318A6" w:rsidRPr="000525E3">
        <w:rPr>
          <w:rFonts w:ascii="Bookman Old Style" w:hAnsi="Bookman Old Style" w:cs="Bookman Old Style"/>
          <w:bCs/>
          <w:sz w:val="22"/>
          <w:szCs w:val="22"/>
        </w:rPr>
        <w:t xml:space="preserve"> </w:t>
      </w:r>
      <w:r w:rsidR="007B292E">
        <w:rPr>
          <w:rFonts w:ascii="Bookman Old Style" w:hAnsi="Bookman Old Style" w:cs="Bookman Old Style"/>
          <w:bCs/>
          <w:sz w:val="22"/>
          <w:szCs w:val="22"/>
        </w:rPr>
        <w:t>T</w:t>
      </w:r>
      <w:r w:rsidR="00A318A6" w:rsidRPr="000525E3">
        <w:rPr>
          <w:rFonts w:ascii="Bookman Old Style" w:hAnsi="Bookman Old Style" w:cs="Bookman Old Style"/>
          <w:bCs/>
          <w:sz w:val="22"/>
          <w:szCs w:val="22"/>
        </w:rPr>
        <w:t xml:space="preserve">hat incomprehensibility may be </w:t>
      </w:r>
      <w:r w:rsidR="007B292E">
        <w:rPr>
          <w:rFonts w:ascii="Bookman Old Style" w:hAnsi="Bookman Old Style" w:cs="Bookman Old Style"/>
          <w:bCs/>
          <w:sz w:val="22"/>
          <w:szCs w:val="22"/>
        </w:rPr>
        <w:t xml:space="preserve">intended </w:t>
      </w:r>
      <w:r w:rsidR="00A318A6" w:rsidRPr="000525E3">
        <w:rPr>
          <w:rFonts w:ascii="Bookman Old Style" w:hAnsi="Bookman Old Style" w:cs="Bookman Old Style"/>
          <w:bCs/>
          <w:sz w:val="22"/>
          <w:szCs w:val="22"/>
        </w:rPr>
        <w:t xml:space="preserve">by the author to “wow” </w:t>
      </w:r>
      <w:r w:rsidR="00DA2E33">
        <w:rPr>
          <w:rFonts w:ascii="Bookman Old Style" w:hAnsi="Bookman Old Style" w:cs="Bookman Old Style"/>
          <w:bCs/>
          <w:sz w:val="22"/>
          <w:szCs w:val="22"/>
        </w:rPr>
        <w:t xml:space="preserve">his </w:t>
      </w:r>
      <w:r w:rsidR="00A318A6" w:rsidRPr="000525E3">
        <w:rPr>
          <w:rFonts w:ascii="Bookman Old Style" w:hAnsi="Bookman Old Style" w:cs="Bookman Old Style"/>
          <w:bCs/>
          <w:sz w:val="22"/>
          <w:szCs w:val="22"/>
        </w:rPr>
        <w:t>reader</w:t>
      </w:r>
      <w:r w:rsidR="00DA2E33">
        <w:rPr>
          <w:rFonts w:ascii="Bookman Old Style" w:hAnsi="Bookman Old Style" w:cs="Bookman Old Style"/>
          <w:bCs/>
          <w:sz w:val="22"/>
          <w:szCs w:val="22"/>
        </w:rPr>
        <w:t>s</w:t>
      </w:r>
      <w:r w:rsidR="00A318A6" w:rsidRPr="000525E3">
        <w:rPr>
          <w:rFonts w:ascii="Bookman Old Style" w:hAnsi="Bookman Old Style" w:cs="Bookman Old Style"/>
          <w:bCs/>
          <w:sz w:val="22"/>
          <w:szCs w:val="22"/>
        </w:rPr>
        <w:t xml:space="preserve"> with impressive-sounding (</w:t>
      </w:r>
      <w:r w:rsidR="00DA44EC" w:rsidRPr="000525E3">
        <w:rPr>
          <w:rFonts w:ascii="Bookman Old Style" w:hAnsi="Bookman Old Style" w:cs="Bookman Old Style"/>
          <w:bCs/>
          <w:sz w:val="22"/>
          <w:szCs w:val="22"/>
        </w:rPr>
        <w:t>yet questionable and</w:t>
      </w:r>
      <w:r w:rsidR="00A318A6" w:rsidRPr="000525E3">
        <w:rPr>
          <w:rFonts w:ascii="Bookman Old Style" w:hAnsi="Bookman Old Style" w:cs="Bookman Old Style"/>
          <w:bCs/>
          <w:sz w:val="22"/>
          <w:szCs w:val="22"/>
        </w:rPr>
        <w:t xml:space="preserve"> erroneous) teaching.</w:t>
      </w:r>
      <w:r w:rsidR="00292221" w:rsidRPr="000525E3">
        <w:rPr>
          <w:rFonts w:ascii="Bookman Old Style" w:hAnsi="Bookman Old Style" w:cs="Bookman Old Style"/>
          <w:bCs/>
          <w:sz w:val="22"/>
          <w:szCs w:val="22"/>
        </w:rPr>
        <w:t xml:space="preserve"> </w:t>
      </w:r>
    </w:p>
    <w:p w14:paraId="6A3A1FFC" w14:textId="77777777" w:rsidR="00A318A6" w:rsidRPr="000525E3" w:rsidRDefault="00A318A6" w:rsidP="008F3EBA">
      <w:pPr>
        <w:ind w:right="-270"/>
        <w:rPr>
          <w:rFonts w:ascii="Bookman Old Style" w:hAnsi="Bookman Old Style" w:cs="Bookman Old Style"/>
          <w:bCs/>
          <w:sz w:val="22"/>
          <w:szCs w:val="22"/>
        </w:rPr>
      </w:pPr>
    </w:p>
    <w:p w14:paraId="52E9FD15" w14:textId="5D3DC1FD" w:rsidR="00E0237F" w:rsidRPr="000525E3" w:rsidRDefault="0070591D" w:rsidP="008F3EBA">
      <w:pPr>
        <w:ind w:right="-270"/>
        <w:rPr>
          <w:rFonts w:ascii="Bookman Old Style" w:hAnsi="Bookman Old Style" w:cs="Bookman Old Style"/>
          <w:bCs/>
          <w:sz w:val="22"/>
          <w:szCs w:val="22"/>
        </w:rPr>
      </w:pPr>
      <w:r>
        <w:rPr>
          <w:rFonts w:ascii="Bookman Old Style" w:hAnsi="Bookman Old Style" w:cs="Bookman Old Style"/>
          <w:bCs/>
          <w:sz w:val="22"/>
          <w:szCs w:val="22"/>
        </w:rPr>
        <w:t>Ogan makes m</w:t>
      </w:r>
      <w:r w:rsidR="008E6CEE">
        <w:rPr>
          <w:rFonts w:ascii="Bookman Old Style" w:hAnsi="Bookman Old Style" w:cs="Bookman Old Style"/>
          <w:bCs/>
          <w:sz w:val="22"/>
          <w:szCs w:val="22"/>
        </w:rPr>
        <w:t xml:space="preserve">any </w:t>
      </w:r>
      <w:r w:rsidR="00112164" w:rsidRPr="000525E3">
        <w:rPr>
          <w:rFonts w:ascii="Bookman Old Style" w:hAnsi="Bookman Old Style" w:cs="Bookman Old Style"/>
          <w:bCs/>
          <w:sz w:val="22"/>
          <w:szCs w:val="22"/>
        </w:rPr>
        <w:t>con</w:t>
      </w:r>
      <w:r w:rsidR="0073744F">
        <w:rPr>
          <w:rFonts w:ascii="Bookman Old Style" w:hAnsi="Bookman Old Style" w:cs="Bookman Old Style"/>
          <w:bCs/>
          <w:sz w:val="22"/>
          <w:szCs w:val="22"/>
        </w:rPr>
        <w:t>ﬁ</w:t>
      </w:r>
      <w:r w:rsidR="00112164" w:rsidRPr="000525E3">
        <w:rPr>
          <w:rFonts w:ascii="Bookman Old Style" w:hAnsi="Bookman Old Style" w:cs="Bookman Old Style"/>
          <w:bCs/>
          <w:sz w:val="22"/>
          <w:szCs w:val="22"/>
        </w:rPr>
        <w:t xml:space="preserve">dent </w:t>
      </w:r>
      <w:r w:rsidR="00497C25" w:rsidRPr="000525E3">
        <w:rPr>
          <w:rFonts w:ascii="Bookman Old Style" w:hAnsi="Bookman Old Style" w:cs="Bookman Old Style"/>
          <w:bCs/>
          <w:sz w:val="22"/>
          <w:szCs w:val="22"/>
        </w:rPr>
        <w:t>claims</w:t>
      </w:r>
      <w:r w:rsidR="00112164" w:rsidRPr="000525E3">
        <w:rPr>
          <w:rFonts w:ascii="Bookman Old Style" w:hAnsi="Bookman Old Style" w:cs="Bookman Old Style"/>
          <w:bCs/>
          <w:sz w:val="22"/>
          <w:szCs w:val="22"/>
        </w:rPr>
        <w:t xml:space="preserve"> that are</w:t>
      </w:r>
      <w:r w:rsidR="00A318A6" w:rsidRPr="000525E3">
        <w:rPr>
          <w:rFonts w:ascii="Bookman Old Style" w:hAnsi="Bookman Old Style" w:cs="Bookman Old Style"/>
          <w:bCs/>
          <w:sz w:val="22"/>
          <w:szCs w:val="22"/>
        </w:rPr>
        <w:t xml:space="preserve"> either completely</w:t>
      </w:r>
      <w:r w:rsidR="004C00EE" w:rsidRPr="000525E3">
        <w:rPr>
          <w:rFonts w:ascii="Bookman Old Style" w:hAnsi="Bookman Old Style" w:cs="Bookman Old Style"/>
          <w:bCs/>
          <w:sz w:val="22"/>
          <w:szCs w:val="22"/>
        </w:rPr>
        <w:t xml:space="preserve"> </w:t>
      </w:r>
      <w:r w:rsidR="00A318A6" w:rsidRPr="000525E3">
        <w:rPr>
          <w:rFonts w:ascii="Bookman Old Style" w:hAnsi="Bookman Old Style" w:cs="Bookman Old Style"/>
          <w:bCs/>
          <w:sz w:val="22"/>
          <w:szCs w:val="22"/>
        </w:rPr>
        <w:t>or inadequately documented</w:t>
      </w:r>
      <w:r>
        <w:rPr>
          <w:rFonts w:ascii="Bookman Old Style" w:hAnsi="Bookman Old Style" w:cs="Bookman Old Style"/>
          <w:bCs/>
          <w:sz w:val="22"/>
          <w:szCs w:val="22"/>
        </w:rPr>
        <w:t>.</w:t>
      </w:r>
      <w:r w:rsidR="00844023" w:rsidRPr="000525E3">
        <w:rPr>
          <w:rFonts w:ascii="Bookman Old Style" w:hAnsi="Bookman Old Style" w:cs="Bookman Old Style"/>
          <w:bCs/>
          <w:sz w:val="22"/>
          <w:szCs w:val="22"/>
        </w:rPr>
        <w:t xml:space="preserve"> </w:t>
      </w:r>
      <w:r w:rsidR="009A150F" w:rsidRPr="000525E3">
        <w:rPr>
          <w:rFonts w:ascii="Bookman Old Style" w:hAnsi="Bookman Old Style" w:cs="Bookman Old Style"/>
          <w:bCs/>
          <w:sz w:val="22"/>
          <w:szCs w:val="22"/>
        </w:rPr>
        <w:t xml:space="preserve">The </w:t>
      </w:r>
      <w:r w:rsidR="008E6CEE">
        <w:rPr>
          <w:rFonts w:ascii="Bookman Old Style" w:hAnsi="Bookman Old Style" w:cs="Bookman Old Style"/>
          <w:bCs/>
          <w:sz w:val="22"/>
          <w:szCs w:val="22"/>
        </w:rPr>
        <w:t xml:space="preserve">240-page </w:t>
      </w:r>
      <w:r w:rsidR="009A150F" w:rsidRPr="000525E3">
        <w:rPr>
          <w:rFonts w:ascii="Bookman Old Style" w:hAnsi="Bookman Old Style" w:cs="Bookman Old Style"/>
          <w:bCs/>
          <w:sz w:val="22"/>
          <w:szCs w:val="22"/>
        </w:rPr>
        <w:t>book</w:t>
      </w:r>
      <w:r w:rsidR="008E6CEE">
        <w:rPr>
          <w:rFonts w:ascii="Bookman Old Style" w:hAnsi="Bookman Old Style" w:cs="Bookman Old Style"/>
          <w:bCs/>
          <w:sz w:val="22"/>
          <w:szCs w:val="22"/>
        </w:rPr>
        <w:t xml:space="preserve"> </w:t>
      </w:r>
      <w:r w:rsidR="009A150F" w:rsidRPr="000525E3">
        <w:rPr>
          <w:rFonts w:ascii="Bookman Old Style" w:hAnsi="Bookman Old Style" w:cs="Bookman Old Style"/>
          <w:bCs/>
          <w:sz w:val="22"/>
          <w:szCs w:val="22"/>
        </w:rPr>
        <w:t>doesn’t contain a single footnote or endnote</w:t>
      </w:r>
      <w:r w:rsidR="00E0237F" w:rsidRPr="000525E3">
        <w:rPr>
          <w:rFonts w:ascii="Bookman Old Style" w:hAnsi="Bookman Old Style" w:cs="Bookman Old Style"/>
          <w:bCs/>
          <w:sz w:val="22"/>
          <w:szCs w:val="22"/>
        </w:rPr>
        <w:t>.</w:t>
      </w:r>
      <w:r w:rsidR="009A150F" w:rsidRPr="000525E3">
        <w:rPr>
          <w:rFonts w:ascii="Bookman Old Style" w:hAnsi="Bookman Old Style" w:cs="Bookman Old Style"/>
          <w:bCs/>
          <w:sz w:val="22"/>
          <w:szCs w:val="22"/>
        </w:rPr>
        <w:t xml:space="preserve"> </w:t>
      </w:r>
      <w:r w:rsidR="00E0237F" w:rsidRPr="000525E3">
        <w:rPr>
          <w:rFonts w:ascii="Bookman Old Style" w:hAnsi="Bookman Old Style" w:cs="Bookman Old Style"/>
          <w:bCs/>
          <w:sz w:val="22"/>
          <w:szCs w:val="22"/>
        </w:rPr>
        <w:t xml:space="preserve">This </w:t>
      </w:r>
      <w:r w:rsidR="009A150F" w:rsidRPr="000525E3">
        <w:rPr>
          <w:rFonts w:ascii="Bookman Old Style" w:hAnsi="Bookman Old Style" w:cs="Bookman Old Style"/>
          <w:bCs/>
          <w:sz w:val="22"/>
          <w:szCs w:val="22"/>
        </w:rPr>
        <w:t xml:space="preserve">is amazing, given </w:t>
      </w:r>
      <w:r w:rsidR="004B283D">
        <w:rPr>
          <w:rFonts w:ascii="Bookman Old Style" w:hAnsi="Bookman Old Style" w:cs="Bookman Old Style"/>
          <w:bCs/>
          <w:sz w:val="22"/>
          <w:szCs w:val="22"/>
        </w:rPr>
        <w:t xml:space="preserve">(1) </w:t>
      </w:r>
      <w:r w:rsidR="009A150F" w:rsidRPr="000525E3">
        <w:rPr>
          <w:rFonts w:ascii="Bookman Old Style" w:hAnsi="Bookman Old Style" w:cs="Bookman Old Style"/>
          <w:bCs/>
          <w:sz w:val="22"/>
          <w:szCs w:val="22"/>
        </w:rPr>
        <w:t xml:space="preserve">the number of </w:t>
      </w:r>
      <w:r w:rsidR="004C00EE" w:rsidRPr="000525E3">
        <w:rPr>
          <w:rFonts w:ascii="Bookman Old Style" w:hAnsi="Bookman Old Style" w:cs="Bookman Old Style"/>
          <w:bCs/>
          <w:sz w:val="22"/>
          <w:szCs w:val="22"/>
        </w:rPr>
        <w:t xml:space="preserve">speculative claims </w:t>
      </w:r>
      <w:r w:rsidR="009A150F" w:rsidRPr="000525E3">
        <w:rPr>
          <w:rFonts w:ascii="Bookman Old Style" w:hAnsi="Bookman Old Style" w:cs="Bookman Old Style"/>
          <w:bCs/>
          <w:sz w:val="22"/>
          <w:szCs w:val="22"/>
        </w:rPr>
        <w:t>Ogan makes;</w:t>
      </w:r>
      <w:r w:rsidR="00112164" w:rsidRPr="000525E3">
        <w:rPr>
          <w:rFonts w:ascii="Bookman Old Style" w:hAnsi="Bookman Old Style" w:cs="Bookman Old Style"/>
          <w:bCs/>
          <w:sz w:val="22"/>
          <w:szCs w:val="22"/>
        </w:rPr>
        <w:t xml:space="preserve"> </w:t>
      </w:r>
      <w:r w:rsidR="004B283D">
        <w:rPr>
          <w:rFonts w:ascii="Bookman Old Style" w:hAnsi="Bookman Old Style" w:cs="Bookman Old Style"/>
          <w:bCs/>
          <w:sz w:val="22"/>
          <w:szCs w:val="22"/>
        </w:rPr>
        <w:t xml:space="preserve">(2) </w:t>
      </w:r>
      <w:r w:rsidR="009A150F" w:rsidRPr="000525E3">
        <w:rPr>
          <w:rFonts w:ascii="Bookman Old Style" w:hAnsi="Bookman Old Style" w:cs="Bookman Old Style"/>
          <w:bCs/>
          <w:sz w:val="22"/>
          <w:szCs w:val="22"/>
        </w:rPr>
        <w:t xml:space="preserve">the front cover of the book puts the title “Dr.” in front of the author’s name, </w:t>
      </w:r>
      <w:r w:rsidR="00112164" w:rsidRPr="000525E3">
        <w:rPr>
          <w:rFonts w:ascii="Bookman Old Style" w:hAnsi="Bookman Old Style" w:cs="Bookman Old Style"/>
          <w:bCs/>
          <w:sz w:val="22"/>
          <w:szCs w:val="22"/>
        </w:rPr>
        <w:t>with</w:t>
      </w:r>
      <w:r w:rsidR="009A150F" w:rsidRPr="000525E3">
        <w:rPr>
          <w:rFonts w:ascii="Bookman Old Style" w:hAnsi="Bookman Old Style" w:cs="Bookman Old Style"/>
          <w:bCs/>
          <w:sz w:val="22"/>
          <w:szCs w:val="22"/>
        </w:rPr>
        <w:t xml:space="preserve"> the back cover assert</w:t>
      </w:r>
      <w:r w:rsidR="00112164" w:rsidRPr="000525E3">
        <w:rPr>
          <w:rFonts w:ascii="Bookman Old Style" w:hAnsi="Bookman Old Style" w:cs="Bookman Old Style"/>
          <w:bCs/>
          <w:sz w:val="22"/>
          <w:szCs w:val="22"/>
        </w:rPr>
        <w:t>ing</w:t>
      </w:r>
      <w:r w:rsidR="009A150F" w:rsidRPr="000525E3">
        <w:rPr>
          <w:rFonts w:ascii="Bookman Old Style" w:hAnsi="Bookman Old Style" w:cs="Bookman Old Style"/>
          <w:bCs/>
          <w:sz w:val="22"/>
          <w:szCs w:val="22"/>
        </w:rPr>
        <w:t xml:space="preserve"> that </w:t>
      </w:r>
      <w:r w:rsidR="00112164" w:rsidRPr="000525E3">
        <w:rPr>
          <w:rFonts w:ascii="Bookman Old Style" w:hAnsi="Bookman Old Style" w:cs="Bookman Old Style"/>
          <w:bCs/>
          <w:sz w:val="22"/>
          <w:szCs w:val="22"/>
        </w:rPr>
        <w:t>Ogan</w:t>
      </w:r>
      <w:r w:rsidR="009A150F" w:rsidRPr="000525E3">
        <w:rPr>
          <w:rFonts w:ascii="Bookman Old Style" w:hAnsi="Bookman Old Style" w:cs="Bookman Old Style"/>
          <w:bCs/>
          <w:sz w:val="22"/>
          <w:szCs w:val="22"/>
        </w:rPr>
        <w:t xml:space="preserve"> has a </w:t>
      </w:r>
      <w:r w:rsidR="00112164" w:rsidRPr="000525E3">
        <w:rPr>
          <w:rFonts w:ascii="Bookman Old Style" w:hAnsi="Bookman Old Style" w:cs="Bookman Old Style"/>
          <w:bCs/>
          <w:sz w:val="22"/>
          <w:szCs w:val="22"/>
        </w:rPr>
        <w:t>“</w:t>
      </w:r>
      <w:r w:rsidR="009A150F" w:rsidRPr="000525E3">
        <w:rPr>
          <w:rFonts w:ascii="Bookman Old Style" w:hAnsi="Bookman Old Style" w:cs="Bookman Old Style"/>
          <w:bCs/>
          <w:sz w:val="22"/>
          <w:szCs w:val="22"/>
        </w:rPr>
        <w:t>PhD in history</w:t>
      </w:r>
      <w:r w:rsidR="00112164" w:rsidRPr="000525E3">
        <w:rPr>
          <w:rFonts w:ascii="Bookman Old Style" w:hAnsi="Bookman Old Style" w:cs="Bookman Old Style"/>
          <w:bCs/>
          <w:sz w:val="22"/>
          <w:szCs w:val="22"/>
        </w:rPr>
        <w:t>”</w:t>
      </w:r>
      <w:r w:rsidR="002E0907">
        <w:rPr>
          <w:rFonts w:ascii="Bookman Old Style" w:hAnsi="Bookman Old Style" w:cs="Bookman Old Style"/>
          <w:bCs/>
          <w:sz w:val="22"/>
          <w:szCs w:val="22"/>
        </w:rPr>
        <w:t>;</w:t>
      </w:r>
      <w:r w:rsidR="009A150F" w:rsidRPr="000525E3">
        <w:rPr>
          <w:rFonts w:ascii="Bookman Old Style" w:hAnsi="Bookman Old Style" w:cs="Bookman Old Style"/>
          <w:bCs/>
          <w:sz w:val="22"/>
          <w:szCs w:val="22"/>
        </w:rPr>
        <w:t xml:space="preserve"> and</w:t>
      </w:r>
      <w:r w:rsidR="00890396" w:rsidRPr="000525E3">
        <w:rPr>
          <w:rFonts w:ascii="Bookman Old Style" w:hAnsi="Bookman Old Style" w:cs="Bookman Old Style"/>
          <w:bCs/>
          <w:sz w:val="22"/>
          <w:szCs w:val="22"/>
        </w:rPr>
        <w:t xml:space="preserve"> </w:t>
      </w:r>
      <w:r w:rsidR="004B283D">
        <w:rPr>
          <w:rFonts w:ascii="Bookman Old Style" w:hAnsi="Bookman Old Style" w:cs="Bookman Old Style"/>
          <w:bCs/>
          <w:sz w:val="22"/>
          <w:szCs w:val="22"/>
        </w:rPr>
        <w:t xml:space="preserve">(3) </w:t>
      </w:r>
      <w:r w:rsidR="009A150F" w:rsidRPr="000525E3">
        <w:rPr>
          <w:rFonts w:ascii="Bookman Old Style" w:hAnsi="Bookman Old Style" w:cs="Bookman Old Style"/>
          <w:bCs/>
          <w:sz w:val="22"/>
          <w:szCs w:val="22"/>
        </w:rPr>
        <w:t xml:space="preserve">given the fact that he makes many </w:t>
      </w:r>
      <w:r w:rsidR="004B283D">
        <w:rPr>
          <w:rFonts w:ascii="Bookman Old Style" w:hAnsi="Bookman Old Style" w:cs="Bookman Old Style"/>
          <w:bCs/>
          <w:sz w:val="22"/>
          <w:szCs w:val="22"/>
        </w:rPr>
        <w:t>strange claims</w:t>
      </w:r>
      <w:r w:rsidR="009A150F" w:rsidRPr="000525E3">
        <w:rPr>
          <w:rFonts w:ascii="Bookman Old Style" w:hAnsi="Bookman Old Style" w:cs="Bookman Old Style"/>
          <w:bCs/>
          <w:sz w:val="22"/>
          <w:szCs w:val="22"/>
        </w:rPr>
        <w:t xml:space="preserve"> </w:t>
      </w:r>
      <w:r w:rsidR="002E0907">
        <w:rPr>
          <w:rFonts w:ascii="Bookman Old Style" w:hAnsi="Bookman Old Style" w:cs="Bookman Old Style"/>
          <w:bCs/>
          <w:sz w:val="22"/>
          <w:szCs w:val="22"/>
        </w:rPr>
        <w:t xml:space="preserve">for </w:t>
      </w:r>
      <w:r w:rsidR="009A150F" w:rsidRPr="000525E3">
        <w:rPr>
          <w:rFonts w:ascii="Bookman Old Style" w:hAnsi="Bookman Old Style" w:cs="Bookman Old Style"/>
          <w:bCs/>
          <w:sz w:val="22"/>
          <w:szCs w:val="22"/>
        </w:rPr>
        <w:t xml:space="preserve">which he either </w:t>
      </w:r>
      <w:r w:rsidR="00E0237F" w:rsidRPr="000525E3">
        <w:rPr>
          <w:rFonts w:ascii="Bookman Old Style" w:hAnsi="Bookman Old Style" w:cs="Bookman Old Style"/>
          <w:bCs/>
          <w:sz w:val="22"/>
          <w:szCs w:val="22"/>
        </w:rPr>
        <w:t>offers</w:t>
      </w:r>
      <w:r w:rsidR="009A150F" w:rsidRPr="000525E3">
        <w:rPr>
          <w:rFonts w:ascii="Bookman Old Style" w:hAnsi="Bookman Old Style" w:cs="Bookman Old Style"/>
          <w:bCs/>
          <w:sz w:val="22"/>
          <w:szCs w:val="22"/>
        </w:rPr>
        <w:t xml:space="preserve"> </w:t>
      </w:r>
      <w:r w:rsidR="009A150F" w:rsidRPr="002E0907">
        <w:rPr>
          <w:rFonts w:ascii="Bookman Old Style" w:hAnsi="Bookman Old Style" w:cs="Bookman Old Style"/>
          <w:bCs/>
          <w:i/>
          <w:iCs/>
          <w:sz w:val="22"/>
          <w:szCs w:val="22"/>
        </w:rPr>
        <w:t>no</w:t>
      </w:r>
      <w:r w:rsidR="00A318A6" w:rsidRPr="000525E3">
        <w:rPr>
          <w:rFonts w:ascii="Bookman Old Style" w:hAnsi="Bookman Old Style" w:cs="Bookman Old Style"/>
          <w:bCs/>
          <w:sz w:val="22"/>
          <w:szCs w:val="22"/>
        </w:rPr>
        <w:t xml:space="preserve"> proof </w:t>
      </w:r>
      <w:r w:rsidR="00E0237F" w:rsidRPr="000525E3">
        <w:rPr>
          <w:rFonts w:ascii="Bookman Old Style" w:hAnsi="Bookman Old Style" w:cs="Bookman Old Style"/>
          <w:bCs/>
          <w:sz w:val="22"/>
          <w:szCs w:val="22"/>
        </w:rPr>
        <w:t xml:space="preserve">or </w:t>
      </w:r>
      <w:r w:rsidR="009A150F" w:rsidRPr="000525E3">
        <w:rPr>
          <w:rFonts w:ascii="Bookman Old Style" w:hAnsi="Bookman Old Style" w:cs="Bookman Old Style"/>
          <w:bCs/>
          <w:sz w:val="22"/>
          <w:szCs w:val="22"/>
        </w:rPr>
        <w:t>in</w:t>
      </w:r>
      <w:r w:rsidR="00A318A6" w:rsidRPr="000525E3">
        <w:rPr>
          <w:rFonts w:ascii="Bookman Old Style" w:hAnsi="Bookman Old Style" w:cs="Bookman Old Style"/>
          <w:bCs/>
          <w:sz w:val="22"/>
          <w:szCs w:val="22"/>
        </w:rPr>
        <w:t>adequately document</w:t>
      </w:r>
      <w:r w:rsidR="009A150F" w:rsidRPr="000525E3">
        <w:rPr>
          <w:rFonts w:ascii="Bookman Old Style" w:hAnsi="Bookman Old Style" w:cs="Bookman Old Style"/>
          <w:bCs/>
          <w:sz w:val="22"/>
          <w:szCs w:val="22"/>
        </w:rPr>
        <w:t>s</w:t>
      </w:r>
      <w:r w:rsidR="00A318A6" w:rsidRPr="000525E3">
        <w:rPr>
          <w:rFonts w:ascii="Bookman Old Style" w:hAnsi="Bookman Old Style" w:cs="Bookman Old Style"/>
          <w:bCs/>
          <w:sz w:val="22"/>
          <w:szCs w:val="22"/>
        </w:rPr>
        <w:t xml:space="preserve"> </w:t>
      </w:r>
      <w:r w:rsidR="002E0907">
        <w:rPr>
          <w:rFonts w:ascii="Bookman Old Style" w:hAnsi="Bookman Old Style" w:cs="Bookman Old Style"/>
          <w:bCs/>
          <w:sz w:val="22"/>
          <w:szCs w:val="22"/>
        </w:rPr>
        <w:t>his supposed proof</w:t>
      </w:r>
      <w:r w:rsidR="00A318A6" w:rsidRPr="000525E3">
        <w:rPr>
          <w:rFonts w:ascii="Bookman Old Style" w:hAnsi="Bookman Old Style" w:cs="Bookman Old Style"/>
          <w:bCs/>
          <w:sz w:val="22"/>
          <w:szCs w:val="22"/>
        </w:rPr>
        <w:t xml:space="preserve">. </w:t>
      </w:r>
      <w:r w:rsidR="00300281" w:rsidRPr="000525E3">
        <w:rPr>
          <w:rFonts w:ascii="Bookman Old Style" w:hAnsi="Bookman Old Style" w:cs="Bookman Old Style"/>
          <w:bCs/>
          <w:sz w:val="22"/>
          <w:szCs w:val="22"/>
        </w:rPr>
        <w:t>In some cases where this reviewer checked sources cited by Ogan</w:t>
      </w:r>
      <w:r w:rsidR="002B293E" w:rsidRPr="000525E3">
        <w:rPr>
          <w:rFonts w:ascii="Bookman Old Style" w:hAnsi="Bookman Old Style" w:cs="Bookman Old Style"/>
          <w:bCs/>
          <w:sz w:val="22"/>
          <w:szCs w:val="22"/>
        </w:rPr>
        <w:t xml:space="preserve"> in</w:t>
      </w:r>
      <w:r w:rsidR="00300281" w:rsidRPr="000525E3">
        <w:rPr>
          <w:rFonts w:ascii="Bookman Old Style" w:hAnsi="Bookman Old Style" w:cs="Bookman Old Style"/>
          <w:bCs/>
          <w:sz w:val="22"/>
          <w:szCs w:val="22"/>
        </w:rPr>
        <w:t xml:space="preserve"> his book, I was often unable to </w:t>
      </w:r>
      <w:r w:rsidR="0073744F">
        <w:rPr>
          <w:rFonts w:ascii="Bookman Old Style" w:hAnsi="Bookman Old Style" w:cs="Bookman Old Style"/>
          <w:bCs/>
          <w:sz w:val="22"/>
          <w:szCs w:val="22"/>
        </w:rPr>
        <w:t>ﬁ</w:t>
      </w:r>
      <w:r w:rsidR="00300281" w:rsidRPr="000525E3">
        <w:rPr>
          <w:rFonts w:ascii="Bookman Old Style" w:hAnsi="Bookman Old Style" w:cs="Bookman Old Style"/>
          <w:bCs/>
          <w:sz w:val="22"/>
          <w:szCs w:val="22"/>
        </w:rPr>
        <w:t xml:space="preserve">nd the citation claimed by Ogan, or </w:t>
      </w:r>
      <w:r w:rsidR="002E0907">
        <w:rPr>
          <w:rFonts w:ascii="Bookman Old Style" w:hAnsi="Bookman Old Style" w:cs="Bookman Old Style"/>
          <w:bCs/>
          <w:sz w:val="22"/>
          <w:szCs w:val="22"/>
        </w:rPr>
        <w:t xml:space="preserve">discovered </w:t>
      </w:r>
      <w:r w:rsidR="00300281" w:rsidRPr="000525E3">
        <w:rPr>
          <w:rFonts w:ascii="Bookman Old Style" w:hAnsi="Bookman Old Style" w:cs="Bookman Old Style"/>
          <w:bCs/>
          <w:sz w:val="22"/>
          <w:szCs w:val="22"/>
        </w:rPr>
        <w:t>it in a different place than Ogan cited within the source he was quoting.</w:t>
      </w:r>
      <w:r w:rsidR="00222B8F">
        <w:rPr>
          <w:rFonts w:ascii="Bookman Old Style" w:hAnsi="Bookman Old Style" w:cs="Bookman Old Style"/>
          <w:bCs/>
          <w:sz w:val="22"/>
          <w:szCs w:val="22"/>
        </w:rPr>
        <w:t xml:space="preserve"> O</w:t>
      </w:r>
      <w:r w:rsidR="00300281" w:rsidRPr="000525E3">
        <w:rPr>
          <w:rFonts w:ascii="Bookman Old Style" w:hAnsi="Bookman Old Style" w:cs="Bookman Old Style"/>
          <w:bCs/>
          <w:sz w:val="22"/>
          <w:szCs w:val="22"/>
        </w:rPr>
        <w:t>ften Ogan simply ma</w:t>
      </w:r>
      <w:r w:rsidR="00222B8F">
        <w:rPr>
          <w:rFonts w:ascii="Bookman Old Style" w:hAnsi="Bookman Old Style" w:cs="Bookman Old Style"/>
          <w:bCs/>
          <w:sz w:val="22"/>
          <w:szCs w:val="22"/>
        </w:rPr>
        <w:t>kes</w:t>
      </w:r>
      <w:r w:rsidR="00300281" w:rsidRPr="000525E3">
        <w:rPr>
          <w:rFonts w:ascii="Bookman Old Style" w:hAnsi="Bookman Old Style" w:cs="Bookman Old Style"/>
          <w:bCs/>
          <w:sz w:val="22"/>
          <w:szCs w:val="22"/>
        </w:rPr>
        <w:t xml:space="preserve"> non-obvious assertions without providing any source</w:t>
      </w:r>
      <w:r w:rsidR="00222B8F">
        <w:rPr>
          <w:rFonts w:ascii="Bookman Old Style" w:hAnsi="Bookman Old Style" w:cs="Bookman Old Style"/>
          <w:bCs/>
          <w:sz w:val="22"/>
          <w:szCs w:val="22"/>
        </w:rPr>
        <w:t xml:space="preserve"> at all</w:t>
      </w:r>
      <w:r w:rsidR="00300281" w:rsidRPr="000525E3">
        <w:rPr>
          <w:rFonts w:ascii="Bookman Old Style" w:hAnsi="Bookman Old Style" w:cs="Bookman Old Style"/>
          <w:bCs/>
          <w:sz w:val="22"/>
          <w:szCs w:val="22"/>
        </w:rPr>
        <w:t xml:space="preserve">. </w:t>
      </w:r>
      <w:r w:rsidR="00B17246" w:rsidRPr="000525E3">
        <w:rPr>
          <w:rFonts w:ascii="Bookman Old Style" w:hAnsi="Bookman Old Style" w:cs="Bookman Old Style"/>
          <w:bCs/>
          <w:sz w:val="22"/>
          <w:szCs w:val="22"/>
        </w:rPr>
        <w:t xml:space="preserve">(The book </w:t>
      </w:r>
      <w:r w:rsidR="00AD26DA" w:rsidRPr="000525E3">
        <w:rPr>
          <w:rFonts w:ascii="Bookman Old Style" w:hAnsi="Bookman Old Style" w:cs="Bookman Old Style"/>
          <w:bCs/>
          <w:sz w:val="22"/>
          <w:szCs w:val="22"/>
        </w:rPr>
        <w:t xml:space="preserve">has so many </w:t>
      </w:r>
      <w:r w:rsidR="00B17246" w:rsidRPr="000525E3">
        <w:rPr>
          <w:rFonts w:ascii="Bookman Old Style" w:hAnsi="Bookman Old Style" w:cs="Bookman Old Style"/>
          <w:bCs/>
          <w:sz w:val="22"/>
          <w:szCs w:val="22"/>
        </w:rPr>
        <w:t xml:space="preserve">capitalization, spelling, and grammatical mistakes </w:t>
      </w:r>
      <w:r w:rsidR="00AD26DA" w:rsidRPr="000525E3">
        <w:rPr>
          <w:rFonts w:ascii="Bookman Old Style" w:hAnsi="Bookman Old Style" w:cs="Bookman Old Style"/>
          <w:bCs/>
          <w:sz w:val="22"/>
          <w:szCs w:val="22"/>
        </w:rPr>
        <w:t xml:space="preserve">throughout </w:t>
      </w:r>
      <w:r w:rsidR="00B17246" w:rsidRPr="000525E3">
        <w:rPr>
          <w:rFonts w:ascii="Bookman Old Style" w:hAnsi="Bookman Old Style" w:cs="Bookman Old Style"/>
          <w:bCs/>
          <w:sz w:val="22"/>
          <w:szCs w:val="22"/>
        </w:rPr>
        <w:t xml:space="preserve">that </w:t>
      </w:r>
      <w:r w:rsidR="00222B8F">
        <w:rPr>
          <w:rFonts w:ascii="Bookman Old Style" w:hAnsi="Bookman Old Style" w:cs="Bookman Old Style"/>
          <w:bCs/>
          <w:sz w:val="22"/>
          <w:szCs w:val="22"/>
        </w:rPr>
        <w:t xml:space="preserve">it’s hard </w:t>
      </w:r>
      <w:r w:rsidR="00B17246" w:rsidRPr="000525E3">
        <w:rPr>
          <w:rFonts w:ascii="Bookman Old Style" w:hAnsi="Bookman Old Style" w:cs="Bookman Old Style"/>
          <w:bCs/>
          <w:sz w:val="22"/>
          <w:szCs w:val="22"/>
        </w:rPr>
        <w:t xml:space="preserve">to believe any </w:t>
      </w:r>
      <w:r w:rsidR="008D2B3D">
        <w:rPr>
          <w:rFonts w:ascii="Bookman Old Style" w:hAnsi="Bookman Old Style" w:cs="Bookman Old Style"/>
          <w:bCs/>
          <w:sz w:val="22"/>
          <w:szCs w:val="22"/>
        </w:rPr>
        <w:t>genuine</w:t>
      </w:r>
      <w:r w:rsidR="00B17246" w:rsidRPr="000525E3">
        <w:rPr>
          <w:rFonts w:ascii="Bookman Old Style" w:hAnsi="Bookman Old Style" w:cs="Bookman Old Style"/>
          <w:bCs/>
          <w:sz w:val="22"/>
          <w:szCs w:val="22"/>
        </w:rPr>
        <w:t xml:space="preserve"> scholar was involved.)</w:t>
      </w:r>
      <w:r w:rsidR="00E56B51" w:rsidRPr="000525E3">
        <w:rPr>
          <w:rFonts w:ascii="Bookman Old Style" w:hAnsi="Bookman Old Style" w:cs="Bookman Old Style"/>
          <w:bCs/>
          <w:sz w:val="22"/>
          <w:szCs w:val="22"/>
        </w:rPr>
        <w:t xml:space="preserve"> </w:t>
      </w:r>
    </w:p>
    <w:p w14:paraId="759EF61A" w14:textId="77777777" w:rsidR="00300281" w:rsidRPr="000525E3" w:rsidRDefault="00300281" w:rsidP="008F3EBA">
      <w:pPr>
        <w:ind w:right="-270"/>
        <w:rPr>
          <w:rFonts w:ascii="Bookman Old Style" w:hAnsi="Bookman Old Style" w:cs="Bookman Old Style"/>
          <w:bCs/>
          <w:sz w:val="22"/>
          <w:szCs w:val="22"/>
        </w:rPr>
      </w:pPr>
    </w:p>
    <w:p w14:paraId="6E543DBA" w14:textId="35669CC8" w:rsidR="00A318A6" w:rsidRPr="000525E3" w:rsidRDefault="00222B8F"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Here’s a small sampling </w:t>
      </w:r>
      <w:r>
        <w:rPr>
          <w:rFonts w:ascii="Bookman Old Style" w:hAnsi="Bookman Old Style" w:cs="Bookman Old Style"/>
          <w:bCs/>
          <w:sz w:val="22"/>
          <w:szCs w:val="22"/>
        </w:rPr>
        <w:t xml:space="preserve">of the </w:t>
      </w:r>
      <w:r w:rsidRPr="000525E3">
        <w:rPr>
          <w:rFonts w:ascii="Bookman Old Style" w:hAnsi="Bookman Old Style" w:cs="Bookman Old Style"/>
          <w:bCs/>
          <w:sz w:val="22"/>
          <w:szCs w:val="22"/>
        </w:rPr>
        <w:t xml:space="preserve">numerous claims </w:t>
      </w:r>
      <w:r w:rsidR="002B293E" w:rsidRPr="000525E3">
        <w:rPr>
          <w:rFonts w:ascii="Bookman Old Style" w:hAnsi="Bookman Old Style" w:cs="Bookman Old Style"/>
          <w:bCs/>
          <w:sz w:val="22"/>
          <w:szCs w:val="22"/>
        </w:rPr>
        <w:t>Ogan</w:t>
      </w:r>
      <w:r w:rsidR="009A150F" w:rsidRPr="000525E3">
        <w:rPr>
          <w:rFonts w:ascii="Bookman Old Style" w:hAnsi="Bookman Old Style" w:cs="Bookman Old Style"/>
          <w:bCs/>
          <w:sz w:val="22"/>
          <w:szCs w:val="22"/>
        </w:rPr>
        <w:t xml:space="preserve"> makes </w:t>
      </w:r>
      <w:r w:rsidR="002B293E" w:rsidRPr="000525E3">
        <w:rPr>
          <w:rFonts w:ascii="Bookman Old Style" w:hAnsi="Bookman Old Style" w:cs="Bookman Old Style"/>
          <w:bCs/>
          <w:sz w:val="22"/>
          <w:szCs w:val="22"/>
        </w:rPr>
        <w:t xml:space="preserve">in his book </w:t>
      </w:r>
      <w:r w:rsidR="009A150F" w:rsidRPr="000525E3">
        <w:rPr>
          <w:rFonts w:ascii="Bookman Old Style" w:hAnsi="Bookman Old Style" w:cs="Bookman Old Style"/>
          <w:bCs/>
          <w:sz w:val="22"/>
          <w:szCs w:val="22"/>
        </w:rPr>
        <w:t xml:space="preserve">that are </w:t>
      </w:r>
      <w:r w:rsidR="004867B4" w:rsidRPr="000525E3">
        <w:rPr>
          <w:rFonts w:ascii="Bookman Old Style" w:hAnsi="Bookman Old Style" w:cs="Bookman Old Style"/>
          <w:bCs/>
          <w:sz w:val="22"/>
          <w:szCs w:val="22"/>
        </w:rPr>
        <w:t>un</w:t>
      </w:r>
      <w:r w:rsidR="009A150F" w:rsidRPr="000525E3">
        <w:rPr>
          <w:rFonts w:ascii="Bookman Old Style" w:hAnsi="Bookman Old Style" w:cs="Bookman Old Style"/>
          <w:bCs/>
          <w:sz w:val="22"/>
          <w:szCs w:val="22"/>
        </w:rPr>
        <w:t xml:space="preserve">documented, </w:t>
      </w:r>
      <w:r w:rsidR="004867B4" w:rsidRPr="000525E3">
        <w:rPr>
          <w:rFonts w:ascii="Bookman Old Style" w:hAnsi="Bookman Old Style" w:cs="Bookman Old Style"/>
          <w:bCs/>
          <w:sz w:val="22"/>
          <w:szCs w:val="22"/>
        </w:rPr>
        <w:t>poorly</w:t>
      </w:r>
      <w:r w:rsidR="009A150F" w:rsidRPr="000525E3">
        <w:rPr>
          <w:rFonts w:ascii="Bookman Old Style" w:hAnsi="Bookman Old Style" w:cs="Bookman Old Style"/>
          <w:bCs/>
          <w:sz w:val="22"/>
          <w:szCs w:val="22"/>
        </w:rPr>
        <w:t xml:space="preserve"> documented, or simply false</w:t>
      </w:r>
      <w:r>
        <w:rPr>
          <w:rFonts w:ascii="Bookman Old Style" w:hAnsi="Bookman Old Style" w:cs="Bookman Old Style"/>
          <w:bCs/>
          <w:sz w:val="22"/>
          <w:szCs w:val="22"/>
        </w:rPr>
        <w:t>:</w:t>
      </w:r>
    </w:p>
    <w:p w14:paraId="30D0F332" w14:textId="77777777" w:rsidR="009A150F" w:rsidRPr="000525E3" w:rsidRDefault="009A150F" w:rsidP="008F3EBA">
      <w:pPr>
        <w:ind w:right="-270"/>
        <w:rPr>
          <w:rFonts w:ascii="Bookman Old Style" w:hAnsi="Bookman Old Style" w:cs="Bookman Old Style"/>
          <w:bCs/>
          <w:sz w:val="22"/>
          <w:szCs w:val="22"/>
        </w:rPr>
      </w:pPr>
    </w:p>
    <w:p w14:paraId="5B0E8AEC" w14:textId="5AF4EB6A" w:rsidR="009A150F" w:rsidRPr="000525E3" w:rsidRDefault="009A150F" w:rsidP="008F3EBA">
      <w:pPr>
        <w:ind w:right="-270"/>
        <w:rPr>
          <w:rFonts w:ascii="Bookman Old Style" w:hAnsi="Bookman Old Style" w:cs="Bookman Old Style"/>
          <w:b/>
          <w:sz w:val="22"/>
          <w:szCs w:val="22"/>
        </w:rPr>
      </w:pPr>
      <w:r w:rsidRPr="000525E3">
        <w:rPr>
          <w:rFonts w:ascii="Bookman Old Style" w:hAnsi="Bookman Old Style" w:cs="Bookman Old Style"/>
          <w:b/>
          <w:sz w:val="22"/>
          <w:szCs w:val="22"/>
        </w:rPr>
        <w:t xml:space="preserve">No </w:t>
      </w:r>
      <w:r w:rsidR="002B417E">
        <w:rPr>
          <w:rFonts w:ascii="Bookman Old Style" w:hAnsi="Bookman Old Style" w:cs="Bookman Old Style"/>
          <w:b/>
          <w:sz w:val="22"/>
          <w:szCs w:val="22"/>
        </w:rPr>
        <w:t xml:space="preserve">supporting </w:t>
      </w:r>
      <w:r w:rsidRPr="000525E3">
        <w:rPr>
          <w:rFonts w:ascii="Bookman Old Style" w:hAnsi="Bookman Old Style" w:cs="Bookman Old Style"/>
          <w:b/>
          <w:sz w:val="22"/>
          <w:szCs w:val="22"/>
        </w:rPr>
        <w:t>documentation:</w:t>
      </w:r>
    </w:p>
    <w:p w14:paraId="57F45DB1" w14:textId="77777777" w:rsidR="00831C1D" w:rsidRPr="000525E3" w:rsidRDefault="00831C1D" w:rsidP="008F3EBA">
      <w:pPr>
        <w:ind w:right="-270"/>
        <w:rPr>
          <w:rFonts w:ascii="Bookman Old Style" w:hAnsi="Bookman Old Style" w:cs="Bookman Old Style"/>
          <w:bCs/>
          <w:sz w:val="22"/>
          <w:szCs w:val="22"/>
        </w:rPr>
      </w:pPr>
    </w:p>
    <w:p w14:paraId="54BB46F6" w14:textId="77777777" w:rsidR="007311F1" w:rsidRPr="000525E3" w:rsidRDefault="007311F1" w:rsidP="008F3EBA">
      <w:pPr>
        <w:numPr>
          <w:ilvl w:val="0"/>
          <w:numId w:val="5"/>
        </w:numPr>
        <w:ind w:right="-270"/>
        <w:rPr>
          <w:rFonts w:ascii="Bookman Old Style" w:hAnsi="Bookman Old Style" w:cs="Bookman Old Style"/>
          <w:bCs/>
          <w:sz w:val="22"/>
          <w:szCs w:val="22"/>
        </w:rPr>
      </w:pPr>
      <w:r w:rsidRPr="000525E3">
        <w:rPr>
          <w:rFonts w:ascii="Bookman Old Style" w:hAnsi="Bookman Old Style" w:cs="Bookman Old Style"/>
          <w:bCs/>
          <w:sz w:val="22"/>
          <w:szCs w:val="22"/>
        </w:rPr>
        <w:t>“Knowledge of the ordinances of the stars is vital for unveiling the mysteries of all the months of the Jewish calendar.”</w:t>
      </w:r>
      <w:r w:rsidR="00844023" w:rsidRPr="000525E3">
        <w:rPr>
          <w:rFonts w:ascii="Bookman Old Style" w:hAnsi="Bookman Old Style" w:cs="Bookman Old Style"/>
          <w:bCs/>
          <w:sz w:val="22"/>
          <w:szCs w:val="22"/>
        </w:rPr>
        <w:t xml:space="preserve"> </w:t>
      </w:r>
      <w:r w:rsidRPr="000525E3">
        <w:rPr>
          <w:rFonts w:ascii="Bookman Old Style" w:hAnsi="Bookman Old Style" w:cs="Bookman Old Style"/>
          <w:bCs/>
          <w:sz w:val="22"/>
          <w:szCs w:val="22"/>
        </w:rPr>
        <w:t>(</w:t>
      </w:r>
      <w:r w:rsidR="00844023" w:rsidRPr="000525E3">
        <w:rPr>
          <w:rFonts w:ascii="Bookman Old Style" w:hAnsi="Bookman Old Style" w:cs="Bookman Old Style"/>
          <w:bCs/>
          <w:sz w:val="22"/>
          <w:szCs w:val="22"/>
        </w:rPr>
        <w:t xml:space="preserve">p. </w:t>
      </w:r>
      <w:r w:rsidRPr="000525E3">
        <w:rPr>
          <w:rFonts w:ascii="Bookman Old Style" w:hAnsi="Bookman Old Style" w:cs="Bookman Old Style"/>
          <w:bCs/>
          <w:sz w:val="22"/>
          <w:szCs w:val="22"/>
        </w:rPr>
        <w:t>5)</w:t>
      </w:r>
    </w:p>
    <w:p w14:paraId="2F9E2848" w14:textId="77777777" w:rsidR="00300281" w:rsidRPr="000525E3" w:rsidRDefault="00300281" w:rsidP="008F3EBA">
      <w:pPr>
        <w:ind w:right="-270"/>
        <w:rPr>
          <w:rFonts w:ascii="Bookman Old Style" w:hAnsi="Bookman Old Style" w:cs="Bookman Old Style"/>
          <w:bCs/>
          <w:sz w:val="22"/>
          <w:szCs w:val="22"/>
        </w:rPr>
      </w:pPr>
    </w:p>
    <w:p w14:paraId="617C0E9F" w14:textId="16ADB91E" w:rsidR="00300281" w:rsidRPr="000525E3" w:rsidRDefault="00F61448" w:rsidP="008F3EBA">
      <w:pPr>
        <w:numPr>
          <w:ilvl w:val="0"/>
          <w:numId w:val="5"/>
        </w:numPr>
        <w:ind w:right="-270"/>
        <w:rPr>
          <w:rFonts w:ascii="Bookman Old Style" w:hAnsi="Bookman Old Style" w:cs="Bookman Old Style"/>
          <w:bCs/>
          <w:sz w:val="22"/>
          <w:szCs w:val="22"/>
        </w:rPr>
      </w:pPr>
      <w:r w:rsidRPr="000525E3">
        <w:rPr>
          <w:rFonts w:ascii="Bookman Old Style" w:hAnsi="Bookman Old Style" w:cs="Bookman Old Style"/>
          <w:bCs/>
          <w:sz w:val="22"/>
          <w:szCs w:val="22"/>
        </w:rPr>
        <w:t>In a</w:t>
      </w:r>
      <w:r w:rsidR="00E27C1F" w:rsidRPr="000525E3">
        <w:rPr>
          <w:rFonts w:ascii="Bookman Old Style" w:hAnsi="Bookman Old Style" w:cs="Bookman Old Style"/>
          <w:bCs/>
          <w:sz w:val="22"/>
          <w:szCs w:val="22"/>
        </w:rPr>
        <w:t xml:space="preserve"> clear reference to the words</w:t>
      </w:r>
      <w:r w:rsidRPr="000525E3">
        <w:rPr>
          <w:rFonts w:ascii="Bookman Old Style" w:hAnsi="Bookman Old Style" w:cs="Bookman Old Style"/>
          <w:bCs/>
          <w:sz w:val="22"/>
          <w:szCs w:val="22"/>
        </w:rPr>
        <w:t xml:space="preserve"> of Jesus in </w:t>
      </w:r>
      <w:r w:rsidR="00E27C1F" w:rsidRPr="000525E3">
        <w:rPr>
          <w:rFonts w:ascii="Bookman Old Style" w:hAnsi="Bookman Old Style" w:cs="Bookman Old Style"/>
          <w:bCs/>
          <w:sz w:val="22"/>
          <w:szCs w:val="22"/>
        </w:rPr>
        <w:t xml:space="preserve">Luke 21:24 (which Ogan mis-cites as </w:t>
      </w:r>
      <w:r w:rsidRPr="000525E3">
        <w:rPr>
          <w:rFonts w:ascii="Bookman Old Style" w:hAnsi="Bookman Old Style" w:cs="Bookman Old Style"/>
          <w:bCs/>
          <w:sz w:val="22"/>
          <w:szCs w:val="22"/>
        </w:rPr>
        <w:t>Luke 19:43</w:t>
      </w:r>
      <w:r w:rsidR="003B4C95">
        <w:rPr>
          <w:rFonts w:ascii="Bookman Old Style" w:hAnsi="Bookman Old Style" w:cs="Bookman Old Style"/>
          <w:bCs/>
          <w:sz w:val="22"/>
          <w:szCs w:val="22"/>
        </w:rPr>
        <w:t>–</w:t>
      </w:r>
      <w:r w:rsidRPr="000525E3">
        <w:rPr>
          <w:rFonts w:ascii="Bookman Old Style" w:hAnsi="Bookman Old Style" w:cs="Bookman Old Style"/>
          <w:bCs/>
          <w:sz w:val="22"/>
          <w:szCs w:val="22"/>
        </w:rPr>
        <w:t>44</w:t>
      </w:r>
      <w:r w:rsidR="00E27C1F"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 Ogan states</w:t>
      </w:r>
      <w:r w:rsidR="001765BD">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w:t>
      </w:r>
      <w:r w:rsidR="00300281" w:rsidRPr="000525E3">
        <w:rPr>
          <w:rFonts w:ascii="Bookman Old Style" w:hAnsi="Bookman Old Style" w:cs="Bookman Old Style"/>
          <w:bCs/>
          <w:sz w:val="22"/>
          <w:szCs w:val="22"/>
        </w:rPr>
        <w:t>“Notice that whoever controls the heavens and the stars rules the earth. unless [</w:t>
      </w:r>
      <w:r w:rsidR="00300281" w:rsidRPr="008E6CEE">
        <w:rPr>
          <w:rFonts w:ascii="Bookman Old Style" w:hAnsi="Bookman Old Style" w:cs="Bookman Old Style"/>
          <w:bCs/>
          <w:i/>
          <w:iCs/>
          <w:sz w:val="22"/>
          <w:szCs w:val="22"/>
        </w:rPr>
        <w:t>sic</w:t>
      </w:r>
      <w:r w:rsidR="00300281" w:rsidRPr="000525E3">
        <w:rPr>
          <w:rFonts w:ascii="Bookman Old Style" w:hAnsi="Bookman Old Style" w:cs="Bookman Old Style"/>
          <w:bCs/>
          <w:sz w:val="22"/>
          <w:szCs w:val="22"/>
        </w:rPr>
        <w:t>] we know the ordinances of the heavens and how to set the dominion of the stars on earth our nations will continue to be ‘trodden under foot’ by the forces of darkness.” (pp. 136</w:t>
      </w:r>
      <w:r w:rsidR="008E6CEE">
        <w:rPr>
          <w:rFonts w:ascii="Bookman Old Style" w:hAnsi="Bookman Old Style" w:cs="Bookman Old Style"/>
          <w:bCs/>
          <w:sz w:val="22"/>
          <w:szCs w:val="22"/>
        </w:rPr>
        <w:t>–</w:t>
      </w:r>
      <w:r w:rsidR="00300281" w:rsidRPr="000525E3">
        <w:rPr>
          <w:rFonts w:ascii="Bookman Old Style" w:hAnsi="Bookman Old Style" w:cs="Bookman Old Style"/>
          <w:bCs/>
          <w:sz w:val="22"/>
          <w:szCs w:val="22"/>
        </w:rPr>
        <w:t xml:space="preserve">137) </w:t>
      </w:r>
    </w:p>
    <w:p w14:paraId="6F49DA00" w14:textId="77777777" w:rsidR="00831C1D" w:rsidRPr="000525E3" w:rsidRDefault="00831C1D" w:rsidP="008F3EBA">
      <w:pPr>
        <w:ind w:right="-270"/>
        <w:rPr>
          <w:rFonts w:ascii="Bookman Old Style" w:hAnsi="Bookman Old Style" w:cs="Bookman Old Style"/>
          <w:bCs/>
          <w:sz w:val="22"/>
          <w:szCs w:val="22"/>
        </w:rPr>
      </w:pPr>
    </w:p>
    <w:p w14:paraId="7F3D35F2" w14:textId="1CF0A5EE" w:rsidR="009A150F" w:rsidRPr="000525E3" w:rsidRDefault="009A150F" w:rsidP="008F3EBA">
      <w:pPr>
        <w:numPr>
          <w:ilvl w:val="0"/>
          <w:numId w:val="5"/>
        </w:numPr>
        <w:ind w:right="-270"/>
        <w:rPr>
          <w:rFonts w:ascii="Bookman Old Style" w:hAnsi="Bookman Old Style" w:cs="Bookman Old Style"/>
          <w:bCs/>
          <w:sz w:val="22"/>
          <w:szCs w:val="22"/>
        </w:rPr>
      </w:pPr>
      <w:r w:rsidRPr="000525E3">
        <w:rPr>
          <w:rFonts w:ascii="Bookman Old Style" w:hAnsi="Bookman Old Style" w:cs="Bookman Old Style"/>
          <w:bCs/>
          <w:sz w:val="22"/>
          <w:szCs w:val="22"/>
        </w:rPr>
        <w:t>“</w:t>
      </w:r>
      <w:r w:rsidR="0073744F">
        <w:rPr>
          <w:rFonts w:ascii="Bookman Old Style" w:hAnsi="Bookman Old Style" w:cs="Bookman Old Style"/>
          <w:bCs/>
          <w:sz w:val="22"/>
          <w:szCs w:val="22"/>
        </w:rPr>
        <w:t>Fi</w:t>
      </w:r>
      <w:r w:rsidRPr="000525E3">
        <w:rPr>
          <w:rFonts w:ascii="Bookman Old Style" w:hAnsi="Bookman Old Style" w:cs="Bookman Old Style"/>
          <w:bCs/>
          <w:sz w:val="22"/>
          <w:szCs w:val="22"/>
        </w:rPr>
        <w:t>rst things are prophetic.”</w:t>
      </w:r>
      <w:r w:rsidR="00844023" w:rsidRPr="000525E3">
        <w:rPr>
          <w:rFonts w:ascii="Bookman Old Style" w:hAnsi="Bookman Old Style" w:cs="Bookman Old Style"/>
          <w:bCs/>
          <w:sz w:val="22"/>
          <w:szCs w:val="22"/>
        </w:rPr>
        <w:t xml:space="preserve"> </w:t>
      </w:r>
      <w:r w:rsidRPr="000525E3">
        <w:rPr>
          <w:rFonts w:ascii="Bookman Old Style" w:hAnsi="Bookman Old Style" w:cs="Bookman Old Style"/>
          <w:bCs/>
          <w:sz w:val="22"/>
          <w:szCs w:val="22"/>
        </w:rPr>
        <w:t>(</w:t>
      </w:r>
      <w:r w:rsidR="00844023" w:rsidRPr="000525E3">
        <w:rPr>
          <w:rFonts w:ascii="Bookman Old Style" w:hAnsi="Bookman Old Style" w:cs="Bookman Old Style"/>
          <w:bCs/>
          <w:sz w:val="22"/>
          <w:szCs w:val="22"/>
        </w:rPr>
        <w:t xml:space="preserve">p. </w:t>
      </w:r>
      <w:r w:rsidRPr="000525E3">
        <w:rPr>
          <w:rFonts w:ascii="Bookman Old Style" w:hAnsi="Bookman Old Style" w:cs="Bookman Old Style"/>
          <w:bCs/>
          <w:sz w:val="22"/>
          <w:szCs w:val="22"/>
        </w:rPr>
        <w:t>10)</w:t>
      </w:r>
    </w:p>
    <w:p w14:paraId="6A4B802B" w14:textId="77777777" w:rsidR="00831C1D" w:rsidRPr="000525E3" w:rsidRDefault="00831C1D" w:rsidP="008F3EBA">
      <w:pPr>
        <w:ind w:right="-270"/>
        <w:rPr>
          <w:rFonts w:ascii="Bookman Old Style" w:hAnsi="Bookman Old Style" w:cs="Bookman Old Style"/>
          <w:bCs/>
          <w:sz w:val="22"/>
          <w:szCs w:val="22"/>
        </w:rPr>
      </w:pPr>
    </w:p>
    <w:p w14:paraId="6D80EA2E" w14:textId="77777777" w:rsidR="009A150F" w:rsidRPr="000525E3" w:rsidRDefault="009A150F" w:rsidP="008F3EBA">
      <w:pPr>
        <w:numPr>
          <w:ilvl w:val="0"/>
          <w:numId w:val="5"/>
        </w:numPr>
        <w:ind w:right="-270"/>
        <w:rPr>
          <w:rFonts w:ascii="Bookman Old Style" w:hAnsi="Bookman Old Style" w:cs="Bookman Old Style"/>
          <w:bCs/>
          <w:sz w:val="22"/>
          <w:szCs w:val="22"/>
        </w:rPr>
      </w:pPr>
      <w:r w:rsidRPr="000525E3">
        <w:rPr>
          <w:rFonts w:ascii="Bookman Old Style" w:hAnsi="Bookman Old Style" w:cs="Bookman Old Style"/>
          <w:bCs/>
          <w:sz w:val="22"/>
          <w:szCs w:val="22"/>
        </w:rPr>
        <w:t>“Last things are prophetic.”</w:t>
      </w:r>
      <w:r w:rsidR="00844023" w:rsidRPr="000525E3">
        <w:rPr>
          <w:rFonts w:ascii="Bookman Old Style" w:hAnsi="Bookman Old Style" w:cs="Bookman Old Style"/>
          <w:bCs/>
          <w:sz w:val="22"/>
          <w:szCs w:val="22"/>
        </w:rPr>
        <w:t xml:space="preserve"> </w:t>
      </w:r>
      <w:r w:rsidRPr="000525E3">
        <w:rPr>
          <w:rFonts w:ascii="Bookman Old Style" w:hAnsi="Bookman Old Style" w:cs="Bookman Old Style"/>
          <w:bCs/>
          <w:sz w:val="22"/>
          <w:szCs w:val="22"/>
        </w:rPr>
        <w:t>(</w:t>
      </w:r>
      <w:r w:rsidR="00844023" w:rsidRPr="000525E3">
        <w:rPr>
          <w:rFonts w:ascii="Bookman Old Style" w:hAnsi="Bookman Old Style" w:cs="Bookman Old Style"/>
          <w:bCs/>
          <w:sz w:val="22"/>
          <w:szCs w:val="22"/>
        </w:rPr>
        <w:t xml:space="preserve">p. </w:t>
      </w:r>
      <w:r w:rsidRPr="000525E3">
        <w:rPr>
          <w:rFonts w:ascii="Bookman Old Style" w:hAnsi="Bookman Old Style" w:cs="Bookman Old Style"/>
          <w:bCs/>
          <w:sz w:val="22"/>
          <w:szCs w:val="22"/>
        </w:rPr>
        <w:t>232)</w:t>
      </w:r>
    </w:p>
    <w:p w14:paraId="05A4CA85" w14:textId="77777777" w:rsidR="00890396" w:rsidRPr="000525E3" w:rsidRDefault="00890396" w:rsidP="008F3EBA">
      <w:pPr>
        <w:ind w:right="-270"/>
        <w:rPr>
          <w:rFonts w:ascii="Bookman Old Style" w:hAnsi="Bookman Old Style" w:cs="Bookman Old Style"/>
          <w:b/>
          <w:sz w:val="22"/>
          <w:szCs w:val="22"/>
        </w:rPr>
      </w:pPr>
    </w:p>
    <w:p w14:paraId="1DFA01B2" w14:textId="4DF540B0" w:rsidR="00223FE8" w:rsidRPr="000525E3" w:rsidRDefault="00223FE8" w:rsidP="008F3EBA">
      <w:pPr>
        <w:ind w:right="-270"/>
        <w:rPr>
          <w:rFonts w:ascii="Bookman Old Style" w:hAnsi="Bookman Old Style" w:cs="Bookman Old Style"/>
          <w:b/>
          <w:sz w:val="22"/>
          <w:szCs w:val="22"/>
        </w:rPr>
      </w:pPr>
      <w:r w:rsidRPr="000525E3">
        <w:rPr>
          <w:rFonts w:ascii="Bookman Old Style" w:hAnsi="Bookman Old Style" w:cs="Bookman Old Style"/>
          <w:b/>
          <w:sz w:val="22"/>
          <w:szCs w:val="22"/>
        </w:rPr>
        <w:t xml:space="preserve">Inadequate </w:t>
      </w:r>
      <w:r w:rsidR="002B417E">
        <w:rPr>
          <w:rFonts w:ascii="Bookman Old Style" w:hAnsi="Bookman Old Style" w:cs="Bookman Old Style"/>
          <w:b/>
          <w:sz w:val="22"/>
          <w:szCs w:val="22"/>
        </w:rPr>
        <w:t>d</w:t>
      </w:r>
      <w:r w:rsidRPr="000525E3">
        <w:rPr>
          <w:rFonts w:ascii="Bookman Old Style" w:hAnsi="Bookman Old Style" w:cs="Bookman Old Style"/>
          <w:b/>
          <w:sz w:val="22"/>
          <w:szCs w:val="22"/>
        </w:rPr>
        <w:t>ocumentation</w:t>
      </w:r>
      <w:r w:rsidR="0017557D" w:rsidRPr="000525E3">
        <w:rPr>
          <w:rFonts w:ascii="Bookman Old Style" w:hAnsi="Bookman Old Style" w:cs="Bookman Old Style"/>
          <w:b/>
          <w:sz w:val="22"/>
          <w:szCs w:val="22"/>
        </w:rPr>
        <w:t>:</w:t>
      </w:r>
    </w:p>
    <w:p w14:paraId="1B1FD80B" w14:textId="77777777" w:rsidR="00890396" w:rsidRPr="000525E3" w:rsidRDefault="00890396" w:rsidP="008F3EBA">
      <w:pPr>
        <w:ind w:right="-270"/>
        <w:rPr>
          <w:rFonts w:ascii="Bookman Old Style" w:hAnsi="Bookman Old Style" w:cs="Bookman Old Style"/>
          <w:bCs/>
          <w:sz w:val="22"/>
          <w:szCs w:val="22"/>
        </w:rPr>
      </w:pPr>
    </w:p>
    <w:p w14:paraId="2FAFD153" w14:textId="77777777" w:rsidR="00223FE8" w:rsidRPr="000525E3" w:rsidRDefault="00223FE8" w:rsidP="008F3EBA">
      <w:pPr>
        <w:numPr>
          <w:ilvl w:val="0"/>
          <w:numId w:val="4"/>
        </w:numPr>
        <w:ind w:right="-270"/>
        <w:rPr>
          <w:rFonts w:ascii="Bookman Old Style" w:hAnsi="Bookman Old Style" w:cs="Bookman Old Style"/>
          <w:bCs/>
          <w:sz w:val="22"/>
          <w:szCs w:val="22"/>
        </w:rPr>
      </w:pPr>
      <w:r w:rsidRPr="000525E3">
        <w:rPr>
          <w:rFonts w:ascii="Bookman Old Style" w:hAnsi="Bookman Old Style" w:cs="Bookman Old Style"/>
          <w:bCs/>
          <w:sz w:val="22"/>
          <w:szCs w:val="22"/>
        </w:rPr>
        <w:t>“In other words, Ishmael [the Arabs?] eventually shall be saved just as the Jews will also be redeemed.”</w:t>
      </w:r>
      <w:r w:rsidR="00844023" w:rsidRPr="000525E3">
        <w:rPr>
          <w:rFonts w:ascii="Bookman Old Style" w:hAnsi="Bookman Old Style" w:cs="Bookman Old Style"/>
          <w:bCs/>
          <w:sz w:val="22"/>
          <w:szCs w:val="22"/>
        </w:rPr>
        <w:t xml:space="preserve"> </w:t>
      </w:r>
      <w:r w:rsidRPr="000525E3">
        <w:rPr>
          <w:rFonts w:ascii="Bookman Old Style" w:hAnsi="Bookman Old Style" w:cs="Bookman Old Style"/>
          <w:bCs/>
          <w:sz w:val="22"/>
          <w:szCs w:val="22"/>
        </w:rPr>
        <w:t>(</w:t>
      </w:r>
      <w:r w:rsidR="00844023" w:rsidRPr="000525E3">
        <w:rPr>
          <w:rFonts w:ascii="Bookman Old Style" w:hAnsi="Bookman Old Style" w:cs="Bookman Old Style"/>
          <w:bCs/>
          <w:sz w:val="22"/>
          <w:szCs w:val="22"/>
        </w:rPr>
        <w:t xml:space="preserve">p. </w:t>
      </w:r>
      <w:r w:rsidRPr="000525E3">
        <w:rPr>
          <w:rFonts w:ascii="Bookman Old Style" w:hAnsi="Bookman Old Style" w:cs="Bookman Old Style"/>
          <w:bCs/>
          <w:sz w:val="22"/>
          <w:szCs w:val="22"/>
        </w:rPr>
        <w:t>81)</w:t>
      </w:r>
    </w:p>
    <w:p w14:paraId="06FE20E4" w14:textId="77777777" w:rsidR="00831C1D" w:rsidRPr="000525E3" w:rsidRDefault="00831C1D" w:rsidP="008F3EBA">
      <w:pPr>
        <w:ind w:right="-270"/>
        <w:rPr>
          <w:rFonts w:ascii="Bookman Old Style" w:hAnsi="Bookman Old Style" w:cs="Bookman Old Style"/>
          <w:bCs/>
          <w:sz w:val="22"/>
          <w:szCs w:val="22"/>
        </w:rPr>
      </w:pPr>
    </w:p>
    <w:p w14:paraId="5E408618" w14:textId="77777777" w:rsidR="0017557D" w:rsidRPr="000525E3" w:rsidRDefault="0017557D" w:rsidP="008F3EBA">
      <w:pPr>
        <w:numPr>
          <w:ilvl w:val="0"/>
          <w:numId w:val="4"/>
        </w:numPr>
        <w:ind w:right="-270"/>
        <w:rPr>
          <w:rFonts w:ascii="Bookman Old Style" w:hAnsi="Bookman Old Style" w:cs="Bookman Old Style"/>
          <w:bCs/>
          <w:sz w:val="22"/>
          <w:szCs w:val="22"/>
        </w:rPr>
      </w:pPr>
      <w:r w:rsidRPr="000525E3">
        <w:rPr>
          <w:rFonts w:ascii="Bookman Old Style" w:hAnsi="Bookman Old Style" w:cs="Bookman Old Style"/>
          <w:bCs/>
          <w:sz w:val="22"/>
          <w:szCs w:val="22"/>
        </w:rPr>
        <w:t>“…Elizabeth’s six-month-old pregnancy of John the Baptist, which had been hidden to all because Zachariah’s wife was ashamed of carrying a pregnancy in her old age</w:t>
      </w:r>
      <w:r w:rsidR="00A00E84"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w:t>
      </w:r>
      <w:r w:rsidR="00A00E84"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w:t>
      </w:r>
      <w:r w:rsidR="00844023" w:rsidRPr="000525E3">
        <w:rPr>
          <w:rFonts w:ascii="Bookman Old Style" w:hAnsi="Bookman Old Style" w:cs="Bookman Old Style"/>
          <w:bCs/>
          <w:sz w:val="22"/>
          <w:szCs w:val="22"/>
        </w:rPr>
        <w:t xml:space="preserve">p. </w:t>
      </w:r>
      <w:r w:rsidRPr="000525E3">
        <w:rPr>
          <w:rFonts w:ascii="Bookman Old Style" w:hAnsi="Bookman Old Style" w:cs="Bookman Old Style"/>
          <w:bCs/>
          <w:sz w:val="22"/>
          <w:szCs w:val="22"/>
        </w:rPr>
        <w:t>159)</w:t>
      </w:r>
    </w:p>
    <w:p w14:paraId="6C653A8E" w14:textId="77777777" w:rsidR="00831C1D" w:rsidRPr="000525E3" w:rsidRDefault="00831C1D" w:rsidP="008F3EBA">
      <w:pPr>
        <w:ind w:right="-270"/>
        <w:rPr>
          <w:rFonts w:ascii="Bookman Old Style" w:hAnsi="Bookman Old Style" w:cs="Bookman Old Style"/>
          <w:bCs/>
          <w:sz w:val="22"/>
          <w:szCs w:val="22"/>
        </w:rPr>
      </w:pPr>
    </w:p>
    <w:p w14:paraId="028452C0" w14:textId="77777777" w:rsidR="0017557D" w:rsidRPr="000525E3" w:rsidRDefault="0017557D" w:rsidP="008F3EBA">
      <w:pPr>
        <w:numPr>
          <w:ilvl w:val="0"/>
          <w:numId w:val="4"/>
        </w:numPr>
        <w:ind w:right="-270"/>
        <w:rPr>
          <w:rFonts w:ascii="Bookman Old Style" w:hAnsi="Bookman Old Style" w:cs="Bookman Old Style"/>
          <w:bCs/>
          <w:sz w:val="22"/>
          <w:szCs w:val="22"/>
        </w:rPr>
      </w:pPr>
      <w:r w:rsidRPr="000525E3">
        <w:rPr>
          <w:rFonts w:ascii="Bookman Old Style" w:hAnsi="Bookman Old Style" w:cs="Bookman Old Style"/>
          <w:bCs/>
          <w:sz w:val="22"/>
          <w:szCs w:val="22"/>
        </w:rPr>
        <w:t>Jacob’s wife, Rachel</w:t>
      </w:r>
      <w:r w:rsidR="00831C1D"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“generally had a spirit of contention. She had a </w:t>
      </w:r>
      <w:proofErr w:type="spellStart"/>
      <w:r w:rsidRPr="000525E3">
        <w:rPr>
          <w:rFonts w:ascii="Bookman Old Style" w:hAnsi="Bookman Old Style" w:cs="Bookman Old Style"/>
          <w:bCs/>
          <w:sz w:val="22"/>
          <w:szCs w:val="22"/>
        </w:rPr>
        <w:t>Jezebelic</w:t>
      </w:r>
      <w:proofErr w:type="spellEnd"/>
      <w:r w:rsidRPr="000525E3">
        <w:rPr>
          <w:rFonts w:ascii="Bookman Old Style" w:hAnsi="Bookman Old Style" w:cs="Bookman Old Style"/>
          <w:bCs/>
          <w:sz w:val="22"/>
          <w:szCs w:val="22"/>
        </w:rPr>
        <w:t xml:space="preserve"> spirit of manipulation, domination and control.”</w:t>
      </w:r>
      <w:r w:rsidR="00844023" w:rsidRPr="000525E3">
        <w:rPr>
          <w:rFonts w:ascii="Bookman Old Style" w:hAnsi="Bookman Old Style" w:cs="Bookman Old Style"/>
          <w:bCs/>
          <w:sz w:val="22"/>
          <w:szCs w:val="22"/>
        </w:rPr>
        <w:t xml:space="preserve"> </w:t>
      </w:r>
      <w:r w:rsidRPr="000525E3">
        <w:rPr>
          <w:rFonts w:ascii="Bookman Old Style" w:hAnsi="Bookman Old Style" w:cs="Bookman Old Style"/>
          <w:bCs/>
          <w:sz w:val="22"/>
          <w:szCs w:val="22"/>
        </w:rPr>
        <w:t>(</w:t>
      </w:r>
      <w:r w:rsidR="00844023" w:rsidRPr="000525E3">
        <w:rPr>
          <w:rFonts w:ascii="Bookman Old Style" w:hAnsi="Bookman Old Style" w:cs="Bookman Old Style"/>
          <w:bCs/>
          <w:sz w:val="22"/>
          <w:szCs w:val="22"/>
        </w:rPr>
        <w:t xml:space="preserve">p. </w:t>
      </w:r>
      <w:r w:rsidRPr="000525E3">
        <w:rPr>
          <w:rFonts w:ascii="Bookman Old Style" w:hAnsi="Bookman Old Style" w:cs="Bookman Old Style"/>
          <w:bCs/>
          <w:sz w:val="22"/>
          <w:szCs w:val="22"/>
        </w:rPr>
        <w:t>185)</w:t>
      </w:r>
    </w:p>
    <w:p w14:paraId="2967384A" w14:textId="77777777" w:rsidR="00223FE8" w:rsidRPr="000525E3" w:rsidRDefault="00223FE8" w:rsidP="008F3EBA">
      <w:pPr>
        <w:ind w:right="-270"/>
        <w:rPr>
          <w:rFonts w:ascii="Bookman Old Style" w:hAnsi="Bookman Old Style" w:cs="Bookman Old Style"/>
          <w:b/>
          <w:sz w:val="22"/>
          <w:szCs w:val="22"/>
        </w:rPr>
      </w:pPr>
    </w:p>
    <w:p w14:paraId="77E72C9F" w14:textId="4FF1ECF7" w:rsidR="009A150F" w:rsidRPr="000525E3" w:rsidRDefault="00223FE8" w:rsidP="008F3EBA">
      <w:pPr>
        <w:ind w:right="-270"/>
        <w:rPr>
          <w:rFonts w:ascii="Bookman Old Style" w:hAnsi="Bookman Old Style" w:cs="Bookman Old Style"/>
          <w:b/>
          <w:sz w:val="22"/>
          <w:szCs w:val="22"/>
        </w:rPr>
      </w:pPr>
      <w:r w:rsidRPr="000525E3">
        <w:rPr>
          <w:rFonts w:ascii="Bookman Old Style" w:hAnsi="Bookman Old Style" w:cs="Bookman Old Style"/>
          <w:b/>
          <w:sz w:val="22"/>
          <w:szCs w:val="22"/>
        </w:rPr>
        <w:t xml:space="preserve">False </w:t>
      </w:r>
      <w:r w:rsidR="002B417E">
        <w:rPr>
          <w:rFonts w:ascii="Bookman Old Style" w:hAnsi="Bookman Old Style" w:cs="Bookman Old Style"/>
          <w:b/>
          <w:sz w:val="22"/>
          <w:szCs w:val="22"/>
        </w:rPr>
        <w:t>a</w:t>
      </w:r>
      <w:r w:rsidRPr="000525E3">
        <w:rPr>
          <w:rFonts w:ascii="Bookman Old Style" w:hAnsi="Bookman Old Style" w:cs="Bookman Old Style"/>
          <w:b/>
          <w:sz w:val="22"/>
          <w:szCs w:val="22"/>
        </w:rPr>
        <w:t>ssertions</w:t>
      </w:r>
      <w:r w:rsidR="00E0237F" w:rsidRPr="000525E3">
        <w:rPr>
          <w:rFonts w:ascii="Bookman Old Style" w:hAnsi="Bookman Old Style" w:cs="Bookman Old Style"/>
          <w:b/>
          <w:sz w:val="22"/>
          <w:szCs w:val="22"/>
        </w:rPr>
        <w:t>:</w:t>
      </w:r>
    </w:p>
    <w:p w14:paraId="7AA7DA60" w14:textId="77777777" w:rsidR="00594D4E" w:rsidRPr="000525E3" w:rsidRDefault="00594D4E" w:rsidP="008F3EBA">
      <w:pPr>
        <w:ind w:right="-270"/>
        <w:rPr>
          <w:rFonts w:ascii="Bookman Old Style" w:hAnsi="Bookman Old Style" w:cs="Bookman Old Style"/>
          <w:bCs/>
          <w:sz w:val="22"/>
          <w:szCs w:val="22"/>
        </w:rPr>
      </w:pPr>
    </w:p>
    <w:p w14:paraId="14719694" w14:textId="5F701283" w:rsidR="0017557D" w:rsidRPr="000525E3" w:rsidRDefault="00A00E84" w:rsidP="008F3EBA">
      <w:pPr>
        <w:numPr>
          <w:ilvl w:val="0"/>
          <w:numId w:val="6"/>
        </w:numPr>
        <w:ind w:right="-270"/>
        <w:rPr>
          <w:rFonts w:ascii="Bookman Old Style" w:hAnsi="Bookman Old Style" w:cs="Bookman Old Style"/>
          <w:bCs/>
          <w:sz w:val="22"/>
          <w:szCs w:val="22"/>
        </w:rPr>
      </w:pPr>
      <w:r w:rsidRPr="000525E3">
        <w:rPr>
          <w:rFonts w:ascii="Bookman Old Style" w:hAnsi="Bookman Old Style" w:cs="Bookman Old Style"/>
          <w:bCs/>
          <w:sz w:val="22"/>
          <w:szCs w:val="22"/>
        </w:rPr>
        <w:t>“The three Hebrew P</w:t>
      </w:r>
      <w:r w:rsidR="0017557D" w:rsidRPr="000525E3">
        <w:rPr>
          <w:rFonts w:ascii="Bookman Old Style" w:hAnsi="Bookman Old Style" w:cs="Bookman Old Style"/>
          <w:bCs/>
          <w:sz w:val="22"/>
          <w:szCs w:val="22"/>
        </w:rPr>
        <w:t xml:space="preserve">atriarchs were born in the </w:t>
      </w:r>
      <w:r w:rsidR="0073744F">
        <w:rPr>
          <w:rFonts w:ascii="Bookman Old Style" w:hAnsi="Bookman Old Style" w:cs="Bookman Old Style"/>
          <w:bCs/>
          <w:sz w:val="22"/>
          <w:szCs w:val="22"/>
        </w:rPr>
        <w:t>ﬁ</w:t>
      </w:r>
      <w:r w:rsidR="0017557D" w:rsidRPr="000525E3">
        <w:rPr>
          <w:rFonts w:ascii="Bookman Old Style" w:hAnsi="Bookman Old Style" w:cs="Bookman Old Style"/>
          <w:bCs/>
          <w:sz w:val="22"/>
          <w:szCs w:val="22"/>
        </w:rPr>
        <w:t>rst Jewish month of Nisan.</w:t>
      </w:r>
      <w:r w:rsidR="00E0237F" w:rsidRPr="000525E3">
        <w:rPr>
          <w:rFonts w:ascii="Bookman Old Style" w:hAnsi="Bookman Old Style" w:cs="Bookman Old Style"/>
          <w:bCs/>
          <w:sz w:val="22"/>
          <w:szCs w:val="22"/>
        </w:rPr>
        <w:t xml:space="preserve"> I</w:t>
      </w:r>
      <w:r w:rsidR="0017557D" w:rsidRPr="000525E3">
        <w:rPr>
          <w:rFonts w:ascii="Bookman Old Style" w:hAnsi="Bookman Old Style" w:cs="Bookman Old Style"/>
          <w:bCs/>
          <w:sz w:val="22"/>
          <w:szCs w:val="22"/>
        </w:rPr>
        <w:t>nterestingly, they all died in the same month of Nisan.” (</w:t>
      </w:r>
      <w:r w:rsidR="00844023" w:rsidRPr="000525E3">
        <w:rPr>
          <w:rFonts w:ascii="Bookman Old Style" w:hAnsi="Bookman Old Style" w:cs="Bookman Old Style"/>
          <w:bCs/>
          <w:sz w:val="22"/>
          <w:szCs w:val="22"/>
        </w:rPr>
        <w:t xml:space="preserve">p. </w:t>
      </w:r>
      <w:r w:rsidR="0017557D" w:rsidRPr="000525E3">
        <w:rPr>
          <w:rFonts w:ascii="Bookman Old Style" w:hAnsi="Bookman Old Style" w:cs="Bookman Old Style"/>
          <w:bCs/>
          <w:sz w:val="22"/>
          <w:szCs w:val="22"/>
        </w:rPr>
        <w:t>18)</w:t>
      </w:r>
      <w:r w:rsidR="00594D4E" w:rsidRPr="000525E3">
        <w:rPr>
          <w:rFonts w:ascii="Bookman Old Style" w:hAnsi="Bookman Old Style" w:cs="Bookman Old Style"/>
          <w:bCs/>
          <w:sz w:val="22"/>
          <w:szCs w:val="22"/>
        </w:rPr>
        <w:t xml:space="preserve"> </w:t>
      </w:r>
    </w:p>
    <w:p w14:paraId="64AA6F6D" w14:textId="77777777" w:rsidR="00B0104C" w:rsidRPr="000525E3" w:rsidRDefault="00B0104C" w:rsidP="008F3EBA">
      <w:pPr>
        <w:ind w:left="720" w:right="-270"/>
        <w:rPr>
          <w:rFonts w:ascii="Bookman Old Style" w:hAnsi="Bookman Old Style" w:cs="Bookman Old Style"/>
          <w:bCs/>
          <w:sz w:val="22"/>
          <w:szCs w:val="22"/>
        </w:rPr>
      </w:pPr>
    </w:p>
    <w:p w14:paraId="79818342" w14:textId="5A3CD73D" w:rsidR="00594D4E" w:rsidRPr="002B417E" w:rsidRDefault="00594D4E" w:rsidP="008F3EBA">
      <w:pPr>
        <w:ind w:right="-270"/>
        <w:rPr>
          <w:rFonts w:ascii="Bookman Old Style" w:hAnsi="Bookman Old Style" w:cs="Bookman Old Style"/>
          <w:bCs/>
          <w:i/>
          <w:iCs/>
          <w:sz w:val="22"/>
          <w:szCs w:val="22"/>
        </w:rPr>
      </w:pPr>
      <w:r w:rsidRPr="0099419E">
        <w:rPr>
          <w:rFonts w:ascii="Bookman Old Style" w:hAnsi="Bookman Old Style" w:cs="Bookman Old Style"/>
          <w:bCs/>
          <w:i/>
          <w:iCs/>
          <w:sz w:val="22"/>
          <w:szCs w:val="22"/>
          <w:u w:val="single"/>
        </w:rPr>
        <w:t>Comment</w:t>
      </w:r>
      <w:r w:rsidRPr="002B417E">
        <w:rPr>
          <w:rFonts w:ascii="Bookman Old Style" w:hAnsi="Bookman Old Style" w:cs="Bookman Old Style"/>
          <w:bCs/>
          <w:i/>
          <w:iCs/>
          <w:sz w:val="22"/>
          <w:szCs w:val="22"/>
        </w:rPr>
        <w:t xml:space="preserve">: The Bible doesn’t tell us </w:t>
      </w:r>
      <w:r w:rsidR="00B42F06" w:rsidRPr="002B417E">
        <w:rPr>
          <w:rFonts w:ascii="Bookman Old Style" w:hAnsi="Bookman Old Style" w:cs="Bookman Old Style"/>
          <w:bCs/>
          <w:i/>
          <w:iCs/>
          <w:sz w:val="22"/>
          <w:szCs w:val="22"/>
        </w:rPr>
        <w:t xml:space="preserve">in </w:t>
      </w:r>
      <w:r w:rsidRPr="002B417E">
        <w:rPr>
          <w:rFonts w:ascii="Bookman Old Style" w:hAnsi="Bookman Old Style" w:cs="Bookman Old Style"/>
          <w:bCs/>
          <w:i/>
          <w:iCs/>
          <w:sz w:val="22"/>
          <w:szCs w:val="22"/>
        </w:rPr>
        <w:t>what month(s) Abraham, Isaac, or Jacob were born</w:t>
      </w:r>
      <w:r w:rsidR="00B42F06" w:rsidRPr="002B417E">
        <w:rPr>
          <w:rFonts w:ascii="Bookman Old Style" w:hAnsi="Bookman Old Style" w:cs="Bookman Old Style"/>
          <w:bCs/>
          <w:i/>
          <w:iCs/>
          <w:sz w:val="22"/>
          <w:szCs w:val="22"/>
        </w:rPr>
        <w:t>,</w:t>
      </w:r>
      <w:r w:rsidRPr="002B417E">
        <w:rPr>
          <w:rFonts w:ascii="Bookman Old Style" w:hAnsi="Bookman Old Style" w:cs="Bookman Old Style"/>
          <w:bCs/>
          <w:i/>
          <w:iCs/>
          <w:sz w:val="22"/>
          <w:szCs w:val="22"/>
        </w:rPr>
        <w:t xml:space="preserve"> or in what month any of them died. </w:t>
      </w:r>
      <w:r w:rsidR="00B42F06" w:rsidRPr="002B417E">
        <w:rPr>
          <w:rFonts w:ascii="Bookman Old Style" w:hAnsi="Bookman Old Style" w:cs="Bookman Old Style"/>
          <w:bCs/>
          <w:i/>
          <w:iCs/>
          <w:sz w:val="22"/>
          <w:szCs w:val="22"/>
        </w:rPr>
        <w:t>It</w:t>
      </w:r>
      <w:r w:rsidR="0021067B" w:rsidRPr="002B417E">
        <w:rPr>
          <w:rFonts w:ascii="Bookman Old Style" w:hAnsi="Bookman Old Style" w:cs="Bookman Old Style"/>
          <w:bCs/>
          <w:i/>
          <w:iCs/>
          <w:sz w:val="22"/>
          <w:szCs w:val="22"/>
        </w:rPr>
        <w:t>’</w:t>
      </w:r>
      <w:r w:rsidR="00B42F06" w:rsidRPr="002B417E">
        <w:rPr>
          <w:rFonts w:ascii="Bookman Old Style" w:hAnsi="Bookman Old Style" w:cs="Bookman Old Style"/>
          <w:bCs/>
          <w:i/>
          <w:iCs/>
          <w:sz w:val="22"/>
          <w:szCs w:val="22"/>
        </w:rPr>
        <w:t xml:space="preserve">s impossible for </w:t>
      </w:r>
      <w:r w:rsidRPr="002B417E">
        <w:rPr>
          <w:rFonts w:ascii="Bookman Old Style" w:hAnsi="Bookman Old Style" w:cs="Bookman Old Style"/>
          <w:bCs/>
          <w:i/>
          <w:iCs/>
          <w:sz w:val="22"/>
          <w:szCs w:val="22"/>
        </w:rPr>
        <w:t xml:space="preserve">Ogan </w:t>
      </w:r>
      <w:r w:rsidR="00B42F06" w:rsidRPr="002B417E">
        <w:rPr>
          <w:rFonts w:ascii="Bookman Old Style" w:hAnsi="Bookman Old Style" w:cs="Bookman Old Style"/>
          <w:bCs/>
          <w:i/>
          <w:iCs/>
          <w:sz w:val="22"/>
          <w:szCs w:val="22"/>
        </w:rPr>
        <w:t xml:space="preserve">to </w:t>
      </w:r>
      <w:r w:rsidRPr="002B417E">
        <w:rPr>
          <w:rFonts w:ascii="Bookman Old Style" w:hAnsi="Bookman Old Style" w:cs="Bookman Old Style"/>
          <w:bCs/>
          <w:i/>
          <w:iCs/>
          <w:sz w:val="22"/>
          <w:szCs w:val="22"/>
        </w:rPr>
        <w:t>know this</w:t>
      </w:r>
      <w:r w:rsidR="00B42F06" w:rsidRPr="002B417E">
        <w:rPr>
          <w:rFonts w:ascii="Bookman Old Style" w:hAnsi="Bookman Old Style" w:cs="Bookman Old Style"/>
          <w:bCs/>
          <w:i/>
          <w:iCs/>
          <w:sz w:val="22"/>
          <w:szCs w:val="22"/>
        </w:rPr>
        <w:t>,</w:t>
      </w:r>
      <w:r w:rsidRPr="002B417E">
        <w:rPr>
          <w:rFonts w:ascii="Bookman Old Style" w:hAnsi="Bookman Old Style" w:cs="Bookman Old Style"/>
          <w:bCs/>
          <w:i/>
          <w:iCs/>
          <w:sz w:val="22"/>
          <w:szCs w:val="22"/>
        </w:rPr>
        <w:t xml:space="preserve"> </w:t>
      </w:r>
      <w:r w:rsidR="00B42F06" w:rsidRPr="002B417E">
        <w:rPr>
          <w:rFonts w:ascii="Bookman Old Style" w:hAnsi="Bookman Old Style" w:cs="Bookman Old Style"/>
          <w:bCs/>
          <w:i/>
          <w:iCs/>
          <w:sz w:val="22"/>
          <w:szCs w:val="22"/>
        </w:rPr>
        <w:t>y</w:t>
      </w:r>
      <w:r w:rsidRPr="002B417E">
        <w:rPr>
          <w:rFonts w:ascii="Bookman Old Style" w:hAnsi="Bookman Old Style" w:cs="Bookman Old Style"/>
          <w:bCs/>
          <w:i/>
          <w:iCs/>
          <w:sz w:val="22"/>
          <w:szCs w:val="22"/>
        </w:rPr>
        <w:t>et</w:t>
      </w:r>
      <w:r w:rsidR="00B42F06" w:rsidRPr="002B417E">
        <w:rPr>
          <w:rFonts w:ascii="Bookman Old Style" w:hAnsi="Bookman Old Style" w:cs="Bookman Old Style"/>
          <w:bCs/>
          <w:i/>
          <w:iCs/>
          <w:sz w:val="22"/>
          <w:szCs w:val="22"/>
        </w:rPr>
        <w:t xml:space="preserve"> he </w:t>
      </w:r>
      <w:r w:rsidRPr="002B417E">
        <w:rPr>
          <w:rFonts w:ascii="Bookman Old Style" w:hAnsi="Bookman Old Style" w:cs="Bookman Old Style"/>
          <w:bCs/>
          <w:i/>
          <w:iCs/>
          <w:sz w:val="22"/>
          <w:szCs w:val="22"/>
        </w:rPr>
        <w:t xml:space="preserve">presents </w:t>
      </w:r>
      <w:r w:rsidR="00024625">
        <w:rPr>
          <w:rFonts w:ascii="Bookman Old Style" w:hAnsi="Bookman Old Style" w:cs="Bookman Old Style"/>
          <w:bCs/>
          <w:i/>
          <w:iCs/>
          <w:sz w:val="22"/>
          <w:szCs w:val="22"/>
        </w:rPr>
        <w:t>it</w:t>
      </w:r>
      <w:r w:rsidRPr="002B417E">
        <w:rPr>
          <w:rFonts w:ascii="Bookman Old Style" w:hAnsi="Bookman Old Style" w:cs="Bookman Old Style"/>
          <w:bCs/>
          <w:i/>
          <w:iCs/>
          <w:sz w:val="22"/>
          <w:szCs w:val="22"/>
        </w:rPr>
        <w:t xml:space="preserve"> as an unquestionable fact at least </w:t>
      </w:r>
      <w:r w:rsidR="00B42F06" w:rsidRPr="002B417E">
        <w:rPr>
          <w:rFonts w:ascii="Bookman Old Style" w:hAnsi="Bookman Old Style" w:cs="Bookman Old Style"/>
          <w:bCs/>
          <w:i/>
          <w:iCs/>
          <w:sz w:val="22"/>
          <w:szCs w:val="22"/>
        </w:rPr>
        <w:t xml:space="preserve">two </w:t>
      </w:r>
      <w:r w:rsidRPr="002B417E">
        <w:rPr>
          <w:rFonts w:ascii="Bookman Old Style" w:hAnsi="Bookman Old Style" w:cs="Bookman Old Style"/>
          <w:bCs/>
          <w:i/>
          <w:iCs/>
          <w:sz w:val="22"/>
          <w:szCs w:val="22"/>
        </w:rPr>
        <w:t>more</w:t>
      </w:r>
      <w:r w:rsidR="00876046" w:rsidRPr="002B417E">
        <w:rPr>
          <w:rFonts w:ascii="Bookman Old Style" w:hAnsi="Bookman Old Style" w:cs="Bookman Old Style"/>
          <w:bCs/>
          <w:i/>
          <w:iCs/>
          <w:sz w:val="22"/>
          <w:szCs w:val="22"/>
        </w:rPr>
        <w:t xml:space="preserve"> </w:t>
      </w:r>
      <w:r w:rsidR="00B42F06" w:rsidRPr="002B417E">
        <w:rPr>
          <w:rFonts w:ascii="Bookman Old Style" w:hAnsi="Bookman Old Style" w:cs="Bookman Old Style"/>
          <w:bCs/>
          <w:i/>
          <w:iCs/>
          <w:sz w:val="22"/>
          <w:szCs w:val="22"/>
        </w:rPr>
        <w:t>times</w:t>
      </w:r>
      <w:r w:rsidR="0099419E">
        <w:rPr>
          <w:rFonts w:ascii="Bookman Old Style" w:hAnsi="Bookman Old Style" w:cs="Bookman Old Style"/>
          <w:bCs/>
          <w:i/>
          <w:iCs/>
          <w:sz w:val="22"/>
          <w:szCs w:val="22"/>
        </w:rPr>
        <w:t>—</w:t>
      </w:r>
      <w:r w:rsidRPr="002B417E">
        <w:rPr>
          <w:rFonts w:ascii="Bookman Old Style" w:hAnsi="Bookman Old Style" w:cs="Bookman Old Style"/>
          <w:bCs/>
          <w:i/>
          <w:iCs/>
          <w:sz w:val="22"/>
          <w:szCs w:val="22"/>
        </w:rPr>
        <w:t xml:space="preserve">see pp. 19 </w:t>
      </w:r>
      <w:r w:rsidR="0021067B" w:rsidRPr="002B417E">
        <w:rPr>
          <w:rFonts w:ascii="Bookman Old Style" w:hAnsi="Bookman Old Style" w:cs="Bookman Old Style"/>
          <w:bCs/>
          <w:i/>
          <w:iCs/>
          <w:sz w:val="22"/>
          <w:szCs w:val="22"/>
        </w:rPr>
        <w:t>and</w:t>
      </w:r>
      <w:r w:rsidRPr="002B417E">
        <w:rPr>
          <w:rFonts w:ascii="Bookman Old Style" w:hAnsi="Bookman Old Style" w:cs="Bookman Old Style"/>
          <w:bCs/>
          <w:i/>
          <w:iCs/>
          <w:sz w:val="22"/>
          <w:szCs w:val="22"/>
        </w:rPr>
        <w:t xml:space="preserve"> 46.</w:t>
      </w:r>
    </w:p>
    <w:p w14:paraId="789572EF" w14:textId="77777777" w:rsidR="009F59A9" w:rsidRPr="000525E3" w:rsidRDefault="009F59A9" w:rsidP="008F3EBA">
      <w:pPr>
        <w:ind w:right="-270"/>
        <w:rPr>
          <w:rFonts w:ascii="Bookman Old Style" w:hAnsi="Bookman Old Style" w:cs="Bookman Old Style"/>
          <w:bCs/>
          <w:sz w:val="22"/>
          <w:szCs w:val="22"/>
        </w:rPr>
      </w:pPr>
    </w:p>
    <w:p w14:paraId="186733B0" w14:textId="242EE254" w:rsidR="00594D4E" w:rsidRPr="000525E3" w:rsidRDefault="00594D4E" w:rsidP="008F3EBA">
      <w:pPr>
        <w:numPr>
          <w:ilvl w:val="0"/>
          <w:numId w:val="6"/>
        </w:numPr>
        <w:ind w:right="-270"/>
        <w:rPr>
          <w:rFonts w:ascii="Bookman Old Style" w:hAnsi="Bookman Old Style" w:cs="Bookman Old Style"/>
          <w:bCs/>
          <w:sz w:val="22"/>
          <w:szCs w:val="22"/>
        </w:rPr>
      </w:pPr>
      <w:r w:rsidRPr="000525E3">
        <w:rPr>
          <w:rFonts w:ascii="Bookman Old Style" w:hAnsi="Bookman Old Style" w:cs="Bookman Old Style"/>
          <w:bCs/>
          <w:sz w:val="22"/>
          <w:szCs w:val="22"/>
        </w:rPr>
        <w:t>“Abraham was born in Nisan 1813</w:t>
      </w:r>
      <w:r w:rsidR="00AD2471" w:rsidRPr="000525E3">
        <w:rPr>
          <w:rFonts w:ascii="Bookman Old Style" w:hAnsi="Bookman Old Style" w:cs="Bookman Old Style"/>
          <w:bCs/>
          <w:sz w:val="22"/>
          <w:szCs w:val="22"/>
        </w:rPr>
        <w:t xml:space="preserve"> [BC]</w:t>
      </w:r>
      <w:r w:rsidRPr="000525E3">
        <w:rPr>
          <w:rFonts w:ascii="Bookman Old Style" w:hAnsi="Bookman Old Style" w:cs="Bookman Old Style"/>
          <w:bCs/>
          <w:sz w:val="22"/>
          <w:szCs w:val="22"/>
        </w:rPr>
        <w:t>.” (</w:t>
      </w:r>
      <w:r w:rsidR="00844023" w:rsidRPr="000525E3">
        <w:rPr>
          <w:rFonts w:ascii="Bookman Old Style" w:hAnsi="Bookman Old Style" w:cs="Bookman Old Style"/>
          <w:bCs/>
          <w:sz w:val="22"/>
          <w:szCs w:val="22"/>
        </w:rPr>
        <w:t xml:space="preserve">p. </w:t>
      </w:r>
      <w:r w:rsidRPr="000525E3">
        <w:rPr>
          <w:rFonts w:ascii="Bookman Old Style" w:hAnsi="Bookman Old Style" w:cs="Bookman Old Style"/>
          <w:bCs/>
          <w:sz w:val="22"/>
          <w:szCs w:val="22"/>
        </w:rPr>
        <w:t xml:space="preserve">18) </w:t>
      </w:r>
      <w:r w:rsidR="00CB16A5" w:rsidRPr="000525E3">
        <w:rPr>
          <w:rFonts w:ascii="Bookman Old Style" w:hAnsi="Bookman Old Style" w:cs="Bookman Old Style"/>
          <w:bCs/>
          <w:sz w:val="22"/>
          <w:szCs w:val="22"/>
        </w:rPr>
        <w:t>(</w:t>
      </w:r>
      <w:r w:rsidR="009F59A9" w:rsidRPr="000525E3">
        <w:rPr>
          <w:rFonts w:ascii="Bookman Old Style" w:hAnsi="Bookman Old Style" w:cs="Bookman Old Style"/>
          <w:bCs/>
          <w:sz w:val="22"/>
          <w:szCs w:val="22"/>
        </w:rPr>
        <w:t>Again, t</w:t>
      </w:r>
      <w:r w:rsidRPr="000525E3">
        <w:rPr>
          <w:rFonts w:ascii="Bookman Old Style" w:hAnsi="Bookman Old Style" w:cs="Bookman Old Style"/>
          <w:bCs/>
          <w:sz w:val="22"/>
          <w:szCs w:val="22"/>
        </w:rPr>
        <w:t>here</w:t>
      </w:r>
      <w:r w:rsidR="009F59A9"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s no way </w:t>
      </w:r>
      <w:r w:rsidR="00660E72" w:rsidRPr="000525E3">
        <w:rPr>
          <w:rFonts w:ascii="Bookman Old Style" w:hAnsi="Bookman Old Style" w:cs="Bookman Old Style"/>
          <w:bCs/>
          <w:sz w:val="22"/>
          <w:szCs w:val="22"/>
        </w:rPr>
        <w:t xml:space="preserve">that </w:t>
      </w:r>
      <w:r w:rsidRPr="000525E3">
        <w:rPr>
          <w:rFonts w:ascii="Bookman Old Style" w:hAnsi="Bookman Old Style" w:cs="Bookman Old Style"/>
          <w:bCs/>
          <w:sz w:val="22"/>
          <w:szCs w:val="22"/>
        </w:rPr>
        <w:t>Ogan can know the</w:t>
      </w:r>
      <w:r w:rsidRPr="000525E3">
        <w:rPr>
          <w:rFonts w:ascii="Bookman Old Style" w:hAnsi="Bookman Old Style" w:cs="Bookman Old Style"/>
          <w:bCs/>
          <w:i/>
          <w:iCs/>
          <w:sz w:val="22"/>
          <w:szCs w:val="22"/>
        </w:rPr>
        <w:t xml:space="preserve"> year</w:t>
      </w:r>
      <w:r w:rsidRPr="000525E3">
        <w:rPr>
          <w:rFonts w:ascii="Bookman Old Style" w:hAnsi="Bookman Old Style" w:cs="Bookman Old Style"/>
          <w:bCs/>
          <w:sz w:val="22"/>
          <w:szCs w:val="22"/>
        </w:rPr>
        <w:t xml:space="preserve"> </w:t>
      </w:r>
      <w:r w:rsidR="00660E72" w:rsidRPr="000525E3">
        <w:rPr>
          <w:rFonts w:ascii="Bookman Old Style" w:hAnsi="Bookman Old Style" w:cs="Bookman Old Style"/>
          <w:bCs/>
          <w:sz w:val="22"/>
          <w:szCs w:val="22"/>
        </w:rPr>
        <w:t xml:space="preserve">when </w:t>
      </w:r>
      <w:r w:rsidRPr="000525E3">
        <w:rPr>
          <w:rFonts w:ascii="Bookman Old Style" w:hAnsi="Bookman Old Style" w:cs="Bookman Old Style"/>
          <w:bCs/>
          <w:sz w:val="22"/>
          <w:szCs w:val="22"/>
        </w:rPr>
        <w:t>Abraham was born</w:t>
      </w:r>
      <w:r w:rsidR="00660E72" w:rsidRPr="000525E3">
        <w:rPr>
          <w:rFonts w:ascii="Bookman Old Style" w:hAnsi="Bookman Old Style" w:cs="Bookman Old Style"/>
          <w:bCs/>
          <w:sz w:val="22"/>
          <w:szCs w:val="22"/>
        </w:rPr>
        <w:t>.</w:t>
      </w:r>
      <w:r w:rsidR="003F0527" w:rsidRPr="000525E3">
        <w:rPr>
          <w:rFonts w:ascii="Bookman Old Style" w:hAnsi="Bookman Old Style" w:cs="Bookman Old Style"/>
          <w:bCs/>
          <w:sz w:val="22"/>
          <w:szCs w:val="22"/>
        </w:rPr>
        <w:t xml:space="preserve"> We simply don’t have enough data—biblical or otherwise—to give a speci</w:t>
      </w:r>
      <w:r w:rsidR="0073744F">
        <w:rPr>
          <w:rFonts w:ascii="Bookman Old Style" w:hAnsi="Bookman Old Style" w:cs="Bookman Old Style"/>
          <w:bCs/>
          <w:sz w:val="22"/>
          <w:szCs w:val="22"/>
        </w:rPr>
        <w:t>ﬁ</w:t>
      </w:r>
      <w:r w:rsidR="003F0527" w:rsidRPr="000525E3">
        <w:rPr>
          <w:rFonts w:ascii="Bookman Old Style" w:hAnsi="Bookman Old Style" w:cs="Bookman Old Style"/>
          <w:bCs/>
          <w:sz w:val="22"/>
          <w:szCs w:val="22"/>
        </w:rPr>
        <w:t>c year for the date of Abraham’s birth; nor for some of the other Old Testament events that Ogan con</w:t>
      </w:r>
      <w:r w:rsidR="0073744F">
        <w:rPr>
          <w:rFonts w:ascii="Bookman Old Style" w:hAnsi="Bookman Old Style" w:cs="Bookman Old Style"/>
          <w:bCs/>
          <w:sz w:val="22"/>
          <w:szCs w:val="22"/>
        </w:rPr>
        <w:t>ﬁ</w:t>
      </w:r>
      <w:r w:rsidR="003F0527" w:rsidRPr="000525E3">
        <w:rPr>
          <w:rFonts w:ascii="Bookman Old Style" w:hAnsi="Bookman Old Style" w:cs="Bookman Old Style"/>
          <w:bCs/>
          <w:sz w:val="22"/>
          <w:szCs w:val="22"/>
        </w:rPr>
        <w:t>dently asserts</w:t>
      </w:r>
      <w:r w:rsidR="00A00E84" w:rsidRPr="000525E3">
        <w:rPr>
          <w:rFonts w:ascii="Bookman Old Style" w:hAnsi="Bookman Old Style" w:cs="Bookman Old Style"/>
          <w:bCs/>
          <w:sz w:val="22"/>
          <w:szCs w:val="22"/>
        </w:rPr>
        <w:t xml:space="preserve"> years for</w:t>
      </w:r>
      <w:r w:rsidR="003F0527" w:rsidRPr="000525E3">
        <w:rPr>
          <w:rFonts w:ascii="Bookman Old Style" w:hAnsi="Bookman Old Style" w:cs="Bookman Old Style"/>
          <w:bCs/>
          <w:sz w:val="22"/>
          <w:szCs w:val="22"/>
        </w:rPr>
        <w:t xml:space="preserve"> in his book.</w:t>
      </w:r>
      <w:r w:rsidR="00024625">
        <w:rPr>
          <w:rFonts w:ascii="Bookman Old Style" w:hAnsi="Bookman Old Style" w:cs="Bookman Old Style"/>
          <w:bCs/>
          <w:sz w:val="22"/>
          <w:szCs w:val="22"/>
        </w:rPr>
        <w:t>)</w:t>
      </w:r>
    </w:p>
    <w:p w14:paraId="4A3699F7" w14:textId="77777777" w:rsidR="009F59A9" w:rsidRPr="000525E3" w:rsidRDefault="009F59A9" w:rsidP="008F3EBA">
      <w:pPr>
        <w:ind w:right="-270"/>
        <w:rPr>
          <w:rFonts w:ascii="Bookman Old Style" w:hAnsi="Bookman Old Style" w:cs="Bookman Old Style"/>
          <w:bCs/>
          <w:sz w:val="22"/>
          <w:szCs w:val="22"/>
        </w:rPr>
      </w:pPr>
    </w:p>
    <w:p w14:paraId="2BBD66F5" w14:textId="25B06EF9" w:rsidR="00594D4E" w:rsidRPr="000525E3" w:rsidRDefault="00594D4E" w:rsidP="008F3EBA">
      <w:pPr>
        <w:numPr>
          <w:ilvl w:val="0"/>
          <w:numId w:val="6"/>
        </w:numPr>
        <w:ind w:right="-270"/>
        <w:rPr>
          <w:rFonts w:ascii="Bookman Old Style" w:hAnsi="Bookman Old Style" w:cs="Bookman Old Style"/>
          <w:bCs/>
          <w:sz w:val="22"/>
          <w:szCs w:val="22"/>
        </w:rPr>
      </w:pPr>
      <w:r w:rsidRPr="000525E3">
        <w:rPr>
          <w:rFonts w:ascii="Bookman Old Style" w:hAnsi="Bookman Old Style" w:cs="Bookman Old Style"/>
          <w:bCs/>
          <w:sz w:val="22"/>
          <w:szCs w:val="22"/>
        </w:rPr>
        <w:t>“Rachel, the beloved second wife of Jacob…died on the way to Bethlehem on the 11</w:t>
      </w:r>
      <w:r w:rsidRPr="000525E3">
        <w:rPr>
          <w:rFonts w:ascii="Bookman Old Style" w:hAnsi="Bookman Old Style" w:cs="Bookman Old Style"/>
          <w:bCs/>
          <w:sz w:val="22"/>
          <w:szCs w:val="22"/>
          <w:vertAlign w:val="superscript"/>
        </w:rPr>
        <w:t>th</w:t>
      </w:r>
      <w:r w:rsidRPr="000525E3">
        <w:rPr>
          <w:rFonts w:ascii="Bookman Old Style" w:hAnsi="Bookman Old Style" w:cs="Bookman Old Style"/>
          <w:bCs/>
          <w:sz w:val="22"/>
          <w:szCs w:val="22"/>
        </w:rPr>
        <w:t xml:space="preserve"> of </w:t>
      </w:r>
      <w:r w:rsidR="00FD4A44" w:rsidRPr="000525E3">
        <w:rPr>
          <w:rFonts w:ascii="Bookman Old Style" w:hAnsi="Bookman Old Style" w:cs="Bookman Old Style"/>
          <w:bCs/>
          <w:sz w:val="22"/>
          <w:szCs w:val="22"/>
        </w:rPr>
        <w:t xml:space="preserve">[the Hebrew month] </w:t>
      </w:r>
      <w:proofErr w:type="spellStart"/>
      <w:r w:rsidRPr="000525E3">
        <w:rPr>
          <w:rFonts w:ascii="Bookman Old Style" w:hAnsi="Bookman Old Style" w:cs="Bookman Old Style"/>
          <w:bCs/>
          <w:sz w:val="22"/>
          <w:szCs w:val="22"/>
        </w:rPr>
        <w:t>Marchesvan</w:t>
      </w:r>
      <w:proofErr w:type="spellEnd"/>
      <w:r w:rsidRPr="000525E3">
        <w:rPr>
          <w:rFonts w:ascii="Bookman Old Style" w:hAnsi="Bookman Old Style" w:cs="Bookman Old Style"/>
          <w:bCs/>
          <w:sz w:val="22"/>
          <w:szCs w:val="22"/>
        </w:rPr>
        <w:t xml:space="preserve"> in the year 1553 BCE.”</w:t>
      </w:r>
      <w:r w:rsidR="00844023" w:rsidRPr="000525E3">
        <w:rPr>
          <w:rFonts w:ascii="Bookman Old Style" w:hAnsi="Bookman Old Style" w:cs="Bookman Old Style"/>
          <w:bCs/>
          <w:sz w:val="22"/>
          <w:szCs w:val="22"/>
        </w:rPr>
        <w:t xml:space="preserve"> </w:t>
      </w:r>
      <w:r w:rsidR="009F59A9" w:rsidRPr="000525E3">
        <w:rPr>
          <w:rFonts w:ascii="Bookman Old Style" w:hAnsi="Bookman Old Style" w:cs="Bookman Old Style"/>
          <w:bCs/>
          <w:sz w:val="22"/>
          <w:szCs w:val="22"/>
        </w:rPr>
        <w:t xml:space="preserve">(p. </w:t>
      </w:r>
      <w:r w:rsidR="00AD2471" w:rsidRPr="000525E3">
        <w:rPr>
          <w:rFonts w:ascii="Bookman Old Style" w:hAnsi="Bookman Old Style" w:cs="Bookman Old Style"/>
          <w:bCs/>
          <w:sz w:val="22"/>
          <w:szCs w:val="22"/>
        </w:rPr>
        <w:t>185</w:t>
      </w:r>
      <w:r w:rsidR="009F59A9" w:rsidRPr="000525E3">
        <w:rPr>
          <w:rFonts w:ascii="Bookman Old Style" w:hAnsi="Bookman Old Style" w:cs="Bookman Old Style"/>
          <w:bCs/>
          <w:sz w:val="22"/>
          <w:szCs w:val="22"/>
        </w:rPr>
        <w:t xml:space="preserve">) </w:t>
      </w:r>
      <w:r w:rsidR="003F0527" w:rsidRPr="000525E3">
        <w:rPr>
          <w:rFonts w:ascii="Bookman Old Style" w:hAnsi="Bookman Old Style" w:cs="Bookman Old Style"/>
          <w:bCs/>
          <w:sz w:val="22"/>
          <w:szCs w:val="22"/>
        </w:rPr>
        <w:t xml:space="preserve">(Ogan </w:t>
      </w:r>
      <w:r w:rsidR="0021067B">
        <w:rPr>
          <w:rFonts w:ascii="Bookman Old Style" w:hAnsi="Bookman Old Style" w:cs="Bookman Old Style"/>
          <w:bCs/>
          <w:sz w:val="22"/>
          <w:szCs w:val="22"/>
        </w:rPr>
        <w:t xml:space="preserve">can’t </w:t>
      </w:r>
      <w:r w:rsidR="003F0527" w:rsidRPr="000525E3">
        <w:rPr>
          <w:rFonts w:ascii="Bookman Old Style" w:hAnsi="Bookman Old Style" w:cs="Bookman Old Style"/>
          <w:bCs/>
          <w:sz w:val="22"/>
          <w:szCs w:val="22"/>
        </w:rPr>
        <w:t>possibly</w:t>
      </w:r>
      <w:r w:rsidRPr="000525E3">
        <w:rPr>
          <w:rFonts w:ascii="Bookman Old Style" w:hAnsi="Bookman Old Style" w:cs="Bookman Old Style"/>
          <w:bCs/>
          <w:sz w:val="22"/>
          <w:szCs w:val="22"/>
        </w:rPr>
        <w:t xml:space="preserve"> know the </w:t>
      </w:r>
      <w:r w:rsidR="00876046" w:rsidRPr="000525E3">
        <w:rPr>
          <w:rFonts w:ascii="Bookman Old Style" w:hAnsi="Bookman Old Style" w:cs="Bookman Old Style"/>
          <w:bCs/>
          <w:sz w:val="22"/>
          <w:szCs w:val="22"/>
        </w:rPr>
        <w:t>day, month, or year</w:t>
      </w:r>
      <w:r w:rsidRPr="000525E3">
        <w:rPr>
          <w:rFonts w:ascii="Bookman Old Style" w:hAnsi="Bookman Old Style" w:cs="Bookman Old Style"/>
          <w:bCs/>
          <w:sz w:val="22"/>
          <w:szCs w:val="22"/>
        </w:rPr>
        <w:t xml:space="preserve"> </w:t>
      </w:r>
      <w:r w:rsidR="009F59A9" w:rsidRPr="000525E3">
        <w:rPr>
          <w:rFonts w:ascii="Bookman Old Style" w:hAnsi="Bookman Old Style" w:cs="Bookman Old Style"/>
          <w:bCs/>
          <w:sz w:val="22"/>
          <w:szCs w:val="22"/>
        </w:rPr>
        <w:t xml:space="preserve">when </w:t>
      </w:r>
      <w:r w:rsidRPr="000525E3">
        <w:rPr>
          <w:rFonts w:ascii="Bookman Old Style" w:hAnsi="Bookman Old Style" w:cs="Bookman Old Style"/>
          <w:bCs/>
          <w:sz w:val="22"/>
          <w:szCs w:val="22"/>
        </w:rPr>
        <w:t xml:space="preserve">Rachel died, since </w:t>
      </w:r>
      <w:r w:rsidR="0021067B">
        <w:rPr>
          <w:rFonts w:ascii="Bookman Old Style" w:hAnsi="Bookman Old Style" w:cs="Bookman Old Style"/>
          <w:bCs/>
          <w:sz w:val="22"/>
          <w:szCs w:val="22"/>
        </w:rPr>
        <w:t xml:space="preserve">neither </w:t>
      </w:r>
      <w:r w:rsidRPr="000525E3">
        <w:rPr>
          <w:rFonts w:ascii="Bookman Old Style" w:hAnsi="Bookman Old Style" w:cs="Bookman Old Style"/>
          <w:bCs/>
          <w:sz w:val="22"/>
          <w:szCs w:val="22"/>
        </w:rPr>
        <w:t xml:space="preserve">the Bible </w:t>
      </w:r>
      <w:r w:rsidR="0021067B">
        <w:rPr>
          <w:rFonts w:ascii="Bookman Old Style" w:hAnsi="Bookman Old Style" w:cs="Bookman Old Style"/>
          <w:bCs/>
          <w:sz w:val="22"/>
          <w:szCs w:val="22"/>
        </w:rPr>
        <w:t xml:space="preserve">nor </w:t>
      </w:r>
      <w:r w:rsidR="003F0527" w:rsidRPr="000525E3">
        <w:rPr>
          <w:rFonts w:ascii="Bookman Old Style" w:hAnsi="Bookman Old Style" w:cs="Bookman Old Style"/>
          <w:bCs/>
          <w:sz w:val="22"/>
          <w:szCs w:val="22"/>
        </w:rPr>
        <w:t>secular sources pi</w:t>
      </w:r>
      <w:r w:rsidR="00FD4A44" w:rsidRPr="000525E3">
        <w:rPr>
          <w:rFonts w:ascii="Bookman Old Style" w:hAnsi="Bookman Old Style" w:cs="Bookman Old Style"/>
          <w:bCs/>
          <w:sz w:val="22"/>
          <w:szCs w:val="22"/>
        </w:rPr>
        <w:t>npoint a speci</w:t>
      </w:r>
      <w:r w:rsidR="0073744F">
        <w:rPr>
          <w:rFonts w:ascii="Bookman Old Style" w:hAnsi="Bookman Old Style" w:cs="Bookman Old Style"/>
          <w:bCs/>
          <w:sz w:val="22"/>
          <w:szCs w:val="22"/>
        </w:rPr>
        <w:t>ﬁ</w:t>
      </w:r>
      <w:r w:rsidR="00FD4A44" w:rsidRPr="000525E3">
        <w:rPr>
          <w:rFonts w:ascii="Bookman Old Style" w:hAnsi="Bookman Old Style" w:cs="Bookman Old Style"/>
          <w:bCs/>
          <w:sz w:val="22"/>
          <w:szCs w:val="22"/>
        </w:rPr>
        <w:t>c date</w:t>
      </w:r>
      <w:r w:rsidR="003F0527" w:rsidRPr="000525E3">
        <w:rPr>
          <w:rFonts w:ascii="Bookman Old Style" w:hAnsi="Bookman Old Style" w:cs="Bookman Old Style"/>
          <w:bCs/>
          <w:sz w:val="22"/>
          <w:szCs w:val="22"/>
        </w:rPr>
        <w:t xml:space="preserve">. </w:t>
      </w:r>
      <w:r w:rsidR="00FD4A44" w:rsidRPr="000525E3">
        <w:rPr>
          <w:rFonts w:ascii="Bookman Old Style" w:hAnsi="Bookman Old Style" w:cs="Bookman Old Style"/>
          <w:bCs/>
          <w:sz w:val="22"/>
          <w:szCs w:val="22"/>
        </w:rPr>
        <w:t>A</w:t>
      </w:r>
      <w:r w:rsidR="003F0527" w:rsidRPr="000525E3">
        <w:rPr>
          <w:rFonts w:ascii="Bookman Old Style" w:hAnsi="Bookman Old Style" w:cs="Bookman Old Style"/>
          <w:bCs/>
          <w:sz w:val="22"/>
          <w:szCs w:val="22"/>
        </w:rPr>
        <w:t xml:space="preserve">gain, </w:t>
      </w:r>
      <w:r w:rsidR="00FD4A44" w:rsidRPr="000525E3">
        <w:rPr>
          <w:rFonts w:ascii="Bookman Old Style" w:hAnsi="Bookman Old Style" w:cs="Bookman Old Style"/>
          <w:bCs/>
          <w:sz w:val="22"/>
          <w:szCs w:val="22"/>
        </w:rPr>
        <w:t>Ogan</w:t>
      </w:r>
      <w:r w:rsidR="008F32E2" w:rsidRPr="000525E3">
        <w:rPr>
          <w:rFonts w:ascii="Bookman Old Style" w:hAnsi="Bookman Old Style" w:cs="Bookman Old Style"/>
          <w:bCs/>
          <w:sz w:val="22"/>
          <w:szCs w:val="22"/>
        </w:rPr>
        <w:t xml:space="preserve"> </w:t>
      </w:r>
      <w:r w:rsidR="00FD4A44" w:rsidRPr="000525E3">
        <w:rPr>
          <w:rFonts w:ascii="Bookman Old Style" w:hAnsi="Bookman Old Style" w:cs="Bookman Old Style"/>
          <w:bCs/>
          <w:sz w:val="22"/>
          <w:szCs w:val="22"/>
        </w:rPr>
        <w:t>con</w:t>
      </w:r>
      <w:r w:rsidR="0073744F">
        <w:rPr>
          <w:rFonts w:ascii="Bookman Old Style" w:hAnsi="Bookman Old Style" w:cs="Bookman Old Style"/>
          <w:bCs/>
          <w:sz w:val="22"/>
          <w:szCs w:val="22"/>
        </w:rPr>
        <w:t>ﬁ</w:t>
      </w:r>
      <w:r w:rsidR="00FD4A44" w:rsidRPr="000525E3">
        <w:rPr>
          <w:rFonts w:ascii="Bookman Old Style" w:hAnsi="Bookman Old Style" w:cs="Bookman Old Style"/>
          <w:bCs/>
          <w:sz w:val="22"/>
          <w:szCs w:val="22"/>
        </w:rPr>
        <w:t>dently asserts</w:t>
      </w:r>
      <w:r w:rsidR="003F0527" w:rsidRPr="000525E3">
        <w:rPr>
          <w:rFonts w:ascii="Bookman Old Style" w:hAnsi="Bookman Old Style" w:cs="Bookman Old Style"/>
          <w:bCs/>
          <w:sz w:val="22"/>
          <w:szCs w:val="22"/>
        </w:rPr>
        <w:t xml:space="preserve"> something he is completely ignorant about</w:t>
      </w:r>
      <w:r w:rsidR="0021067B">
        <w:rPr>
          <w:rFonts w:ascii="Bookman Old Style" w:hAnsi="Bookman Old Style" w:cs="Bookman Old Style"/>
          <w:bCs/>
          <w:sz w:val="22"/>
          <w:szCs w:val="22"/>
        </w:rPr>
        <w:t>.</w:t>
      </w:r>
      <w:r w:rsidR="00876046" w:rsidRPr="000525E3">
        <w:rPr>
          <w:rFonts w:ascii="Bookman Old Style" w:hAnsi="Bookman Old Style" w:cs="Bookman Old Style"/>
          <w:bCs/>
          <w:sz w:val="22"/>
          <w:szCs w:val="22"/>
        </w:rPr>
        <w:t>)</w:t>
      </w:r>
    </w:p>
    <w:p w14:paraId="1C2390C2" w14:textId="77777777" w:rsidR="006B596D" w:rsidRPr="000525E3" w:rsidRDefault="006B596D" w:rsidP="008F3EBA">
      <w:pPr>
        <w:ind w:right="-270"/>
        <w:rPr>
          <w:rFonts w:ascii="Bookman Old Style" w:hAnsi="Bookman Old Style" w:cs="Bookman Old Style"/>
          <w:bCs/>
          <w:sz w:val="22"/>
          <w:szCs w:val="22"/>
        </w:rPr>
      </w:pPr>
    </w:p>
    <w:p w14:paraId="1B752E75" w14:textId="574FEC0B" w:rsidR="006B596D" w:rsidRPr="0099419E" w:rsidRDefault="0099419E" w:rsidP="008F3EBA">
      <w:pPr>
        <w:ind w:right="-270"/>
        <w:rPr>
          <w:rFonts w:ascii="Bookman Old Style" w:hAnsi="Bookman Old Style" w:cs="Bookman Old Style"/>
          <w:bCs/>
          <w:i/>
          <w:iCs/>
          <w:sz w:val="22"/>
          <w:szCs w:val="22"/>
        </w:rPr>
      </w:pPr>
      <w:r w:rsidRPr="0099419E">
        <w:rPr>
          <w:rFonts w:ascii="Bookman Old Style" w:hAnsi="Bookman Old Style" w:cs="Bookman Old Style"/>
          <w:bCs/>
          <w:i/>
          <w:iCs/>
          <w:sz w:val="22"/>
          <w:szCs w:val="22"/>
          <w:u w:val="single"/>
        </w:rPr>
        <w:t>Comment</w:t>
      </w:r>
      <w:r w:rsidRPr="002B417E">
        <w:rPr>
          <w:rFonts w:ascii="Bookman Old Style" w:hAnsi="Bookman Old Style" w:cs="Bookman Old Style"/>
          <w:bCs/>
          <w:i/>
          <w:iCs/>
          <w:sz w:val="22"/>
          <w:szCs w:val="22"/>
        </w:rPr>
        <w:t xml:space="preserve">: </w:t>
      </w:r>
      <w:r w:rsidR="006B596D" w:rsidRPr="0099419E">
        <w:rPr>
          <w:rFonts w:ascii="Bookman Old Style" w:hAnsi="Bookman Old Style" w:cs="Bookman Old Style"/>
          <w:bCs/>
          <w:i/>
          <w:iCs/>
          <w:sz w:val="22"/>
          <w:szCs w:val="22"/>
        </w:rPr>
        <w:t>Ogan makes other assertions in his book about speci</w:t>
      </w:r>
      <w:r w:rsidR="0073744F">
        <w:rPr>
          <w:rFonts w:ascii="Bookman Old Style" w:hAnsi="Bookman Old Style" w:cs="Bookman Old Style"/>
          <w:bCs/>
          <w:i/>
          <w:iCs/>
          <w:sz w:val="22"/>
          <w:szCs w:val="22"/>
        </w:rPr>
        <w:t>ﬁ</w:t>
      </w:r>
      <w:r w:rsidR="00E16FB7" w:rsidRPr="0099419E">
        <w:rPr>
          <w:rFonts w:ascii="Bookman Old Style" w:hAnsi="Bookman Old Style" w:cs="Bookman Old Style"/>
          <w:bCs/>
          <w:i/>
          <w:iCs/>
          <w:sz w:val="22"/>
          <w:szCs w:val="22"/>
        </w:rPr>
        <w:t xml:space="preserve">c </w:t>
      </w:r>
      <w:r w:rsidR="006B596D" w:rsidRPr="0099419E">
        <w:rPr>
          <w:rFonts w:ascii="Bookman Old Style" w:hAnsi="Bookman Old Style" w:cs="Bookman Old Style"/>
          <w:bCs/>
          <w:i/>
          <w:iCs/>
          <w:sz w:val="22"/>
          <w:szCs w:val="22"/>
        </w:rPr>
        <w:t>dates when events in the Bible occurred. Some of these are questionable</w:t>
      </w:r>
      <w:r w:rsidR="009F2AB3" w:rsidRPr="009F2AB3">
        <w:rPr>
          <w:rFonts w:ascii="Bookman Old Style" w:hAnsi="Bookman Old Style" w:cs="Bookman Old Style"/>
          <w:bCs/>
          <w:i/>
          <w:iCs/>
          <w:sz w:val="22"/>
          <w:szCs w:val="22"/>
        </w:rPr>
        <w:t xml:space="preserve"> </w:t>
      </w:r>
      <w:r w:rsidR="009F2AB3" w:rsidRPr="0099419E">
        <w:rPr>
          <w:rFonts w:ascii="Bookman Old Style" w:hAnsi="Bookman Old Style" w:cs="Bookman Old Style"/>
          <w:bCs/>
          <w:i/>
          <w:iCs/>
          <w:sz w:val="22"/>
          <w:szCs w:val="22"/>
        </w:rPr>
        <w:t>at best</w:t>
      </w:r>
      <w:r w:rsidR="006B596D" w:rsidRPr="0099419E">
        <w:rPr>
          <w:rFonts w:ascii="Bookman Old Style" w:hAnsi="Bookman Old Style" w:cs="Bookman Old Style"/>
          <w:bCs/>
          <w:i/>
          <w:iCs/>
          <w:sz w:val="22"/>
          <w:szCs w:val="22"/>
        </w:rPr>
        <w:t>; and at worst, false.</w:t>
      </w:r>
    </w:p>
    <w:p w14:paraId="7983F905" w14:textId="77777777" w:rsidR="00211CB0" w:rsidRPr="000525E3" w:rsidRDefault="00211CB0" w:rsidP="008F3EBA">
      <w:pPr>
        <w:ind w:right="-270"/>
        <w:rPr>
          <w:rFonts w:ascii="Bookman Old Style" w:hAnsi="Bookman Old Style" w:cs="Bookman Old Style"/>
          <w:bCs/>
          <w:sz w:val="22"/>
          <w:szCs w:val="22"/>
        </w:rPr>
      </w:pPr>
    </w:p>
    <w:p w14:paraId="56F52FB3" w14:textId="38B1D924" w:rsidR="00211CB0" w:rsidRPr="000525E3" w:rsidRDefault="00211CB0" w:rsidP="008F3EBA">
      <w:pPr>
        <w:numPr>
          <w:ilvl w:val="0"/>
          <w:numId w:val="7"/>
        </w:numPr>
        <w:ind w:right="-270"/>
        <w:rPr>
          <w:rFonts w:ascii="Bookman Old Style" w:hAnsi="Bookman Old Style" w:cs="Bookman Old Style"/>
          <w:bCs/>
          <w:sz w:val="22"/>
          <w:szCs w:val="22"/>
        </w:rPr>
      </w:pPr>
      <w:r w:rsidRPr="000525E3">
        <w:rPr>
          <w:rFonts w:ascii="Bookman Old Style" w:hAnsi="Bookman Old Style" w:cs="Bookman Old Style"/>
          <w:bCs/>
          <w:sz w:val="22"/>
          <w:szCs w:val="22"/>
        </w:rPr>
        <w:t>In a chart in the book entitled “US PRESIDENTS WHO WERE MASONS,” the 5</w:t>
      </w:r>
      <w:r w:rsidRPr="000525E3">
        <w:rPr>
          <w:rFonts w:ascii="Bookman Old Style" w:hAnsi="Bookman Old Style" w:cs="Bookman Old Style"/>
          <w:bCs/>
          <w:sz w:val="22"/>
          <w:szCs w:val="22"/>
          <w:vertAlign w:val="superscript"/>
        </w:rPr>
        <w:t>th</w:t>
      </w:r>
      <w:r w:rsidRPr="000525E3">
        <w:rPr>
          <w:rFonts w:ascii="Bookman Old Style" w:hAnsi="Bookman Old Style" w:cs="Bookman Old Style"/>
          <w:bCs/>
          <w:sz w:val="22"/>
          <w:szCs w:val="22"/>
        </w:rPr>
        <w:t xml:space="preserve"> supposed U.S. President that Ogan lists is “David R. Atchison” (p. 156). Although, by a technicality, David R. Atchison became, </w:t>
      </w:r>
      <w:r w:rsidRPr="000525E3">
        <w:rPr>
          <w:rFonts w:ascii="Bookman Old Style" w:hAnsi="Bookman Old Style" w:cs="Bookman Old Style"/>
          <w:bCs/>
          <w:i/>
          <w:sz w:val="22"/>
          <w:szCs w:val="22"/>
        </w:rPr>
        <w:t>by default</w:t>
      </w:r>
      <w:r w:rsidRPr="000525E3">
        <w:rPr>
          <w:rFonts w:ascii="Bookman Old Style" w:hAnsi="Bookman Old Style" w:cs="Bookman Old Style"/>
          <w:bCs/>
          <w:sz w:val="22"/>
          <w:szCs w:val="22"/>
        </w:rPr>
        <w:t xml:space="preserve">, President for </w:t>
      </w:r>
      <w:r w:rsidR="0021067B">
        <w:rPr>
          <w:rFonts w:ascii="Bookman Old Style" w:hAnsi="Bookman Old Style" w:cs="Bookman Old Style"/>
          <w:bCs/>
          <w:i/>
          <w:sz w:val="22"/>
          <w:szCs w:val="22"/>
        </w:rPr>
        <w:t>one</w:t>
      </w:r>
      <w:r w:rsidRPr="000525E3">
        <w:rPr>
          <w:rFonts w:ascii="Bookman Old Style" w:hAnsi="Bookman Old Style" w:cs="Bookman Old Style"/>
          <w:bCs/>
          <w:i/>
          <w:sz w:val="22"/>
          <w:szCs w:val="22"/>
        </w:rPr>
        <w:t xml:space="preserve"> day </w:t>
      </w:r>
      <w:r w:rsidRPr="000525E3">
        <w:rPr>
          <w:rFonts w:ascii="Bookman Old Style" w:hAnsi="Bookman Old Style" w:cs="Bookman Old Style"/>
          <w:bCs/>
          <w:sz w:val="22"/>
          <w:szCs w:val="22"/>
        </w:rPr>
        <w:t>[!], I doubt</w:t>
      </w:r>
      <w:r w:rsidR="008F32E2" w:rsidRPr="000525E3">
        <w:rPr>
          <w:rFonts w:ascii="Bookman Old Style" w:hAnsi="Bookman Old Style" w:cs="Bookman Old Style"/>
          <w:bCs/>
          <w:sz w:val="22"/>
          <w:szCs w:val="22"/>
        </w:rPr>
        <w:t xml:space="preserve"> </w:t>
      </w:r>
      <w:r w:rsidRPr="000525E3">
        <w:rPr>
          <w:rFonts w:ascii="Bookman Old Style" w:hAnsi="Bookman Old Style" w:cs="Bookman Old Style"/>
          <w:bCs/>
          <w:sz w:val="22"/>
          <w:szCs w:val="22"/>
        </w:rPr>
        <w:t xml:space="preserve">that Ogan can </w:t>
      </w:r>
      <w:r w:rsidR="0091341D">
        <w:rPr>
          <w:rFonts w:ascii="Bookman Old Style" w:hAnsi="Bookman Old Style" w:cs="Bookman Old Style"/>
          <w:bCs/>
          <w:sz w:val="22"/>
          <w:szCs w:val="22"/>
        </w:rPr>
        <w:t xml:space="preserve">name </w:t>
      </w:r>
      <w:r w:rsidRPr="000525E3">
        <w:rPr>
          <w:rFonts w:ascii="Bookman Old Style" w:hAnsi="Bookman Old Style" w:cs="Bookman Old Style"/>
          <w:bCs/>
          <w:sz w:val="22"/>
          <w:szCs w:val="22"/>
        </w:rPr>
        <w:t>a s</w:t>
      </w:r>
      <w:r w:rsidR="0062544E" w:rsidRPr="000525E3">
        <w:rPr>
          <w:rFonts w:ascii="Bookman Old Style" w:hAnsi="Bookman Old Style" w:cs="Bookman Old Style"/>
          <w:bCs/>
          <w:sz w:val="22"/>
          <w:szCs w:val="22"/>
        </w:rPr>
        <w:t>ingle reputable</w:t>
      </w:r>
      <w:r w:rsidRPr="000525E3">
        <w:rPr>
          <w:rFonts w:ascii="Bookman Old Style" w:hAnsi="Bookman Old Style" w:cs="Bookman Old Style"/>
          <w:bCs/>
          <w:sz w:val="22"/>
          <w:szCs w:val="22"/>
        </w:rPr>
        <w:t xml:space="preserve"> historian who seriously considers David R. Atchison to ever have been </w:t>
      </w:r>
      <w:r w:rsidR="002C0B0D">
        <w:rPr>
          <w:rFonts w:ascii="Bookman Old Style" w:hAnsi="Bookman Old Style" w:cs="Bookman Old Style"/>
          <w:bCs/>
          <w:sz w:val="22"/>
          <w:szCs w:val="22"/>
        </w:rPr>
        <w:t xml:space="preserve">US </w:t>
      </w:r>
      <w:r w:rsidR="0062544E" w:rsidRPr="000525E3">
        <w:rPr>
          <w:rFonts w:ascii="Bookman Old Style" w:hAnsi="Bookman Old Style" w:cs="Bookman Old Style"/>
          <w:bCs/>
          <w:sz w:val="22"/>
          <w:szCs w:val="22"/>
        </w:rPr>
        <w:t>President</w:t>
      </w:r>
      <w:r w:rsidR="002C0B0D">
        <w:rPr>
          <w:rFonts w:ascii="Bookman Old Style" w:hAnsi="Bookman Old Style" w:cs="Bookman Old Style"/>
          <w:bCs/>
          <w:sz w:val="22"/>
          <w:szCs w:val="22"/>
        </w:rPr>
        <w:t>.</w:t>
      </w:r>
      <w:r w:rsidR="0062544E" w:rsidRPr="000525E3">
        <w:rPr>
          <w:rFonts w:ascii="Bookman Old Style" w:hAnsi="Bookman Old Style" w:cs="Bookman Old Style"/>
          <w:bCs/>
          <w:sz w:val="22"/>
          <w:szCs w:val="22"/>
        </w:rPr>
        <w:t xml:space="preserve"> Atchison</w:t>
      </w:r>
      <w:r w:rsidRPr="000525E3">
        <w:rPr>
          <w:rFonts w:ascii="Bookman Old Style" w:hAnsi="Bookman Old Style" w:cs="Bookman Old Style"/>
          <w:bCs/>
          <w:sz w:val="22"/>
          <w:szCs w:val="22"/>
        </w:rPr>
        <w:t xml:space="preserve"> </w:t>
      </w:r>
      <w:r w:rsidR="002C0B0D">
        <w:rPr>
          <w:rFonts w:ascii="Bookman Old Style" w:hAnsi="Bookman Old Style" w:cs="Bookman Old Style"/>
          <w:bCs/>
          <w:sz w:val="22"/>
          <w:szCs w:val="22"/>
        </w:rPr>
        <w:t xml:space="preserve">was never </w:t>
      </w:r>
      <w:r w:rsidRPr="000525E3">
        <w:rPr>
          <w:rFonts w:ascii="Bookman Old Style" w:hAnsi="Bookman Old Style" w:cs="Bookman Old Style"/>
          <w:bCs/>
          <w:sz w:val="22"/>
          <w:szCs w:val="22"/>
        </w:rPr>
        <w:t>sworn into of</w:t>
      </w:r>
      <w:r w:rsidR="0073744F">
        <w:rPr>
          <w:rFonts w:ascii="Bookman Old Style" w:hAnsi="Bookman Old Style" w:cs="Bookman Old Style"/>
          <w:bCs/>
          <w:sz w:val="22"/>
          <w:szCs w:val="22"/>
        </w:rPr>
        <w:t>ﬁ</w:t>
      </w:r>
      <w:r w:rsidRPr="000525E3">
        <w:rPr>
          <w:rFonts w:ascii="Bookman Old Style" w:hAnsi="Bookman Old Style" w:cs="Bookman Old Style"/>
          <w:bCs/>
          <w:sz w:val="22"/>
          <w:szCs w:val="22"/>
        </w:rPr>
        <w:t>ce</w:t>
      </w:r>
      <w:r w:rsidR="002C0B0D">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and apparently didn’t consider himself to have ever </w:t>
      </w:r>
      <w:r w:rsidR="0062544E"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seriously</w:t>
      </w:r>
      <w:r w:rsidR="0062544E"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been President!</w:t>
      </w:r>
      <w:r w:rsidRPr="000525E3">
        <w:rPr>
          <w:rStyle w:val="FootnoteReference"/>
          <w:rFonts w:ascii="Bookman Old Style" w:hAnsi="Bookman Old Style" w:cs="Bookman Old Style"/>
          <w:bCs/>
          <w:sz w:val="22"/>
          <w:szCs w:val="22"/>
        </w:rPr>
        <w:footnoteReference w:id="1"/>
      </w:r>
    </w:p>
    <w:p w14:paraId="1733BBAC" w14:textId="77777777" w:rsidR="004C4638" w:rsidRPr="000525E3" w:rsidRDefault="004C4638" w:rsidP="008F3EBA">
      <w:pPr>
        <w:ind w:right="-270"/>
        <w:rPr>
          <w:rFonts w:ascii="Bookman Old Style" w:hAnsi="Bookman Old Style" w:cs="Bookman Old Style"/>
          <w:bCs/>
          <w:sz w:val="22"/>
          <w:szCs w:val="22"/>
        </w:rPr>
      </w:pPr>
    </w:p>
    <w:p w14:paraId="36B38090" w14:textId="47B582FD" w:rsidR="004C4638" w:rsidRPr="000525E3" w:rsidRDefault="004C4638" w:rsidP="008F3EBA">
      <w:pPr>
        <w:numPr>
          <w:ilvl w:val="0"/>
          <w:numId w:val="7"/>
        </w:numPr>
        <w:ind w:right="-270"/>
        <w:rPr>
          <w:rFonts w:ascii="Bookman Old Style" w:hAnsi="Bookman Old Style" w:cs="Bookman Old Style"/>
          <w:bCs/>
          <w:sz w:val="22"/>
          <w:szCs w:val="22"/>
        </w:rPr>
      </w:pPr>
      <w:r w:rsidRPr="000525E3">
        <w:rPr>
          <w:rFonts w:ascii="Bookman Old Style" w:hAnsi="Bookman Old Style" w:cs="Bookman Old Style"/>
          <w:bCs/>
          <w:sz w:val="22"/>
          <w:szCs w:val="22"/>
        </w:rPr>
        <w:t>Based on Zechariah 8:19 in the passage 8:18</w:t>
      </w:r>
      <w:r w:rsidR="003B4C95">
        <w:rPr>
          <w:rFonts w:ascii="Bookman Old Style" w:hAnsi="Bookman Old Style" w:cs="Bookman Old Style"/>
          <w:bCs/>
          <w:sz w:val="22"/>
          <w:szCs w:val="22"/>
        </w:rPr>
        <w:t>–</w:t>
      </w:r>
      <w:r w:rsidRPr="000525E3">
        <w:rPr>
          <w:rFonts w:ascii="Bookman Old Style" w:hAnsi="Bookman Old Style" w:cs="Bookman Old Style"/>
          <w:bCs/>
          <w:sz w:val="22"/>
          <w:szCs w:val="22"/>
        </w:rPr>
        <w:t>23 [cf. Zech. 7:1</w:t>
      </w:r>
      <w:r w:rsidR="003B4C95">
        <w:rPr>
          <w:rFonts w:ascii="Bookman Old Style" w:hAnsi="Bookman Old Style" w:cs="Bookman Old Style"/>
          <w:bCs/>
          <w:sz w:val="22"/>
          <w:szCs w:val="22"/>
        </w:rPr>
        <w:t>–</w:t>
      </w:r>
      <w:r w:rsidR="000D3199" w:rsidRPr="000525E3">
        <w:rPr>
          <w:rFonts w:ascii="Bookman Old Style" w:hAnsi="Bookman Old Style" w:cs="Bookman Old Style"/>
          <w:bCs/>
          <w:sz w:val="22"/>
          <w:szCs w:val="22"/>
        </w:rPr>
        <w:t>6</w:t>
      </w:r>
      <w:r w:rsidRPr="000525E3">
        <w:rPr>
          <w:rFonts w:ascii="Bookman Old Style" w:hAnsi="Bookman Old Style" w:cs="Bookman Old Style"/>
          <w:bCs/>
          <w:sz w:val="22"/>
          <w:szCs w:val="22"/>
        </w:rPr>
        <w:t xml:space="preserve"> ff.], Ogan states</w:t>
      </w:r>
      <w:r w:rsidR="002C0B0D">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“It is not very clear why God instituted speci</w:t>
      </w:r>
      <w:r w:rsidR="0073744F">
        <w:rPr>
          <w:rFonts w:ascii="Bookman Old Style" w:hAnsi="Bookman Old Style" w:cs="Bookman Old Style"/>
          <w:bCs/>
          <w:sz w:val="22"/>
          <w:szCs w:val="22"/>
        </w:rPr>
        <w:t>ﬁ</w:t>
      </w:r>
      <w:r w:rsidRPr="000525E3">
        <w:rPr>
          <w:rFonts w:ascii="Bookman Old Style" w:hAnsi="Bookman Old Style" w:cs="Bookman Old Style"/>
          <w:bCs/>
          <w:sz w:val="22"/>
          <w:szCs w:val="22"/>
        </w:rPr>
        <w:t xml:space="preserve">c fasts in these four months of the Jewish year. However, the proclamation of the fasts of the fourth, </w:t>
      </w:r>
      <w:r w:rsidR="0073744F">
        <w:rPr>
          <w:rFonts w:ascii="Bookman Old Style" w:hAnsi="Bookman Old Style" w:cs="Bookman Old Style"/>
          <w:bCs/>
          <w:sz w:val="22"/>
          <w:szCs w:val="22"/>
        </w:rPr>
        <w:t>ﬁ</w:t>
      </w:r>
      <w:r w:rsidRPr="000525E3">
        <w:rPr>
          <w:rFonts w:ascii="Bookman Old Style" w:hAnsi="Bookman Old Style" w:cs="Bookman Old Style"/>
          <w:bCs/>
          <w:sz w:val="22"/>
          <w:szCs w:val="22"/>
        </w:rPr>
        <w:t>fth, seventh and tenth months do not in any way indicate that fasting cannot be done at</w:t>
      </w:r>
      <w:r w:rsidR="000D3199" w:rsidRPr="000525E3">
        <w:rPr>
          <w:rFonts w:ascii="Bookman Old Style" w:hAnsi="Bookman Old Style" w:cs="Bookman Old Style"/>
          <w:bCs/>
          <w:sz w:val="22"/>
          <w:szCs w:val="22"/>
        </w:rPr>
        <w:t xml:space="preserve"> any</w:t>
      </w:r>
      <w:r w:rsidRPr="000525E3">
        <w:rPr>
          <w:rFonts w:ascii="Bookman Old Style" w:hAnsi="Bookman Old Style" w:cs="Bookman Old Style"/>
          <w:bCs/>
          <w:sz w:val="22"/>
          <w:szCs w:val="22"/>
        </w:rPr>
        <w:t xml:space="preserve"> other times.” (p. 114) </w:t>
      </w:r>
      <w:r w:rsidR="000D3199" w:rsidRPr="000525E3">
        <w:rPr>
          <w:rFonts w:ascii="Bookman Old Style" w:hAnsi="Bookman Old Style" w:cs="Bookman Old Style"/>
          <w:bCs/>
          <w:sz w:val="22"/>
          <w:szCs w:val="22"/>
        </w:rPr>
        <w:t>Similarly</w:t>
      </w:r>
      <w:r w:rsidRPr="000525E3">
        <w:rPr>
          <w:rFonts w:ascii="Bookman Old Style" w:hAnsi="Bookman Old Style" w:cs="Bookman Old Style"/>
          <w:bCs/>
          <w:sz w:val="22"/>
          <w:szCs w:val="22"/>
        </w:rPr>
        <w:t xml:space="preserve">, Ogan </w:t>
      </w:r>
      <w:r w:rsidR="000D3199" w:rsidRPr="000525E3">
        <w:rPr>
          <w:rFonts w:ascii="Bookman Old Style" w:hAnsi="Bookman Old Style" w:cs="Bookman Old Style"/>
          <w:bCs/>
          <w:sz w:val="22"/>
          <w:szCs w:val="22"/>
        </w:rPr>
        <w:t>later</w:t>
      </w:r>
      <w:r w:rsidRPr="000525E3">
        <w:rPr>
          <w:rFonts w:ascii="Bookman Old Style" w:hAnsi="Bookman Old Style" w:cs="Bookman Old Style"/>
          <w:bCs/>
          <w:sz w:val="22"/>
          <w:szCs w:val="22"/>
        </w:rPr>
        <w:t xml:space="preserve"> states</w:t>
      </w:r>
      <w:r w:rsidR="002C0B0D">
        <w:rPr>
          <w:rFonts w:ascii="Bookman Old Style" w:hAnsi="Bookman Old Style" w:cs="Bookman Old Style"/>
          <w:bCs/>
          <w:sz w:val="22"/>
          <w:szCs w:val="22"/>
        </w:rPr>
        <w:t xml:space="preserve"> that</w:t>
      </w:r>
      <w:r w:rsidRPr="000525E3">
        <w:rPr>
          <w:rFonts w:ascii="Bookman Old Style" w:hAnsi="Bookman Old Style" w:cs="Bookman Old Style"/>
          <w:bCs/>
          <w:sz w:val="22"/>
          <w:szCs w:val="22"/>
        </w:rPr>
        <w:t xml:space="preserve"> “The fast of the </w:t>
      </w:r>
      <w:r w:rsidR="0073744F">
        <w:rPr>
          <w:rFonts w:ascii="Bookman Old Style" w:hAnsi="Bookman Old Style" w:cs="Bookman Old Style"/>
          <w:bCs/>
          <w:sz w:val="22"/>
          <w:szCs w:val="22"/>
        </w:rPr>
        <w:t>ﬁ</w:t>
      </w:r>
      <w:r w:rsidRPr="000525E3">
        <w:rPr>
          <w:rFonts w:ascii="Bookman Old Style" w:hAnsi="Bookman Old Style" w:cs="Bookman Old Style"/>
          <w:bCs/>
          <w:sz w:val="22"/>
          <w:szCs w:val="22"/>
        </w:rPr>
        <w:t>fth month is one of the four scripturally stipulated fast [</w:t>
      </w:r>
      <w:r w:rsidRPr="002C0B0D">
        <w:rPr>
          <w:rFonts w:ascii="Bookman Old Style" w:hAnsi="Bookman Old Style" w:cs="Bookman Old Style"/>
          <w:bCs/>
          <w:i/>
          <w:iCs/>
          <w:sz w:val="22"/>
          <w:szCs w:val="22"/>
        </w:rPr>
        <w:t>sic</w:t>
      </w:r>
      <w:r w:rsidRPr="000525E3">
        <w:rPr>
          <w:rFonts w:ascii="Bookman Old Style" w:hAnsi="Bookman Old Style" w:cs="Bookman Old Style"/>
          <w:bCs/>
          <w:sz w:val="22"/>
          <w:szCs w:val="22"/>
        </w:rPr>
        <w:t xml:space="preserve">] of </w:t>
      </w:r>
      <w:r w:rsidRPr="000525E3">
        <w:rPr>
          <w:rFonts w:ascii="Bookman Old Style" w:hAnsi="Bookman Old Style" w:cs="Bookman Old Style"/>
          <w:bCs/>
          <w:sz w:val="22"/>
          <w:szCs w:val="22"/>
        </w:rPr>
        <w:lastRenderedPageBreak/>
        <w:t xml:space="preserve">the Bible.” </w:t>
      </w:r>
      <w:r w:rsidR="00FF3EB3" w:rsidRPr="000525E3">
        <w:rPr>
          <w:rFonts w:ascii="Bookman Old Style" w:hAnsi="Bookman Old Style" w:cs="Bookman Old Style"/>
          <w:bCs/>
          <w:sz w:val="22"/>
          <w:szCs w:val="22"/>
        </w:rPr>
        <w:t>(p. 135) Believing in this supposed directive</w:t>
      </w:r>
      <w:r w:rsidRPr="000525E3">
        <w:rPr>
          <w:rFonts w:ascii="Bookman Old Style" w:hAnsi="Bookman Old Style" w:cs="Bookman Old Style"/>
          <w:bCs/>
          <w:sz w:val="22"/>
          <w:szCs w:val="22"/>
        </w:rPr>
        <w:t xml:space="preserve"> by God, </w:t>
      </w:r>
      <w:r w:rsidR="00FF3EB3" w:rsidRPr="000525E3">
        <w:rPr>
          <w:rFonts w:ascii="Bookman Old Style" w:hAnsi="Bookman Old Style" w:cs="Bookman Old Style"/>
          <w:bCs/>
          <w:sz w:val="22"/>
          <w:szCs w:val="22"/>
        </w:rPr>
        <w:t>Ogan asserts</w:t>
      </w:r>
      <w:r w:rsidR="002C0B0D">
        <w:rPr>
          <w:rFonts w:ascii="Bookman Old Style" w:hAnsi="Bookman Old Style" w:cs="Bookman Old Style"/>
          <w:bCs/>
          <w:sz w:val="22"/>
          <w:szCs w:val="22"/>
        </w:rPr>
        <w:t>:</w:t>
      </w:r>
      <w:r w:rsidR="00FF3EB3" w:rsidRPr="000525E3">
        <w:rPr>
          <w:rFonts w:ascii="Bookman Old Style" w:hAnsi="Bookman Old Style" w:cs="Bookman Old Style"/>
          <w:bCs/>
          <w:sz w:val="22"/>
          <w:szCs w:val="22"/>
        </w:rPr>
        <w:t xml:space="preserve"> “There can be no better time to fast and pray than in the </w:t>
      </w:r>
      <w:r w:rsidR="0073744F">
        <w:rPr>
          <w:rFonts w:ascii="Bookman Old Style" w:hAnsi="Bookman Old Style" w:cs="Bookman Old Style"/>
          <w:bCs/>
          <w:sz w:val="22"/>
          <w:szCs w:val="22"/>
        </w:rPr>
        <w:t>ﬁ</w:t>
      </w:r>
      <w:r w:rsidR="00FF3EB3" w:rsidRPr="000525E3">
        <w:rPr>
          <w:rFonts w:ascii="Bookman Old Style" w:hAnsi="Bookman Old Style" w:cs="Bookman Old Style"/>
          <w:bCs/>
          <w:sz w:val="22"/>
          <w:szCs w:val="22"/>
        </w:rPr>
        <w:t>fth [Hebrew] month of Av, when the Decans [</w:t>
      </w:r>
      <w:r w:rsidR="00694735">
        <w:rPr>
          <w:rFonts w:ascii="Bookman Old Style" w:hAnsi="Bookman Old Style" w:cs="Bookman Old Style"/>
          <w:bCs/>
          <w:sz w:val="22"/>
          <w:szCs w:val="22"/>
        </w:rPr>
        <w:t>i.e.</w:t>
      </w:r>
      <w:r w:rsidR="00FF3EB3" w:rsidRPr="000525E3">
        <w:rPr>
          <w:rFonts w:ascii="Bookman Old Style" w:hAnsi="Bookman Old Style" w:cs="Bookman Old Style"/>
          <w:bCs/>
          <w:sz w:val="22"/>
          <w:szCs w:val="22"/>
        </w:rPr>
        <w:t>, a subset of stars] of Leo are being activated by occultists to ensure the destruction of the Jewish nation.” (p. 137)</w:t>
      </w:r>
    </w:p>
    <w:p w14:paraId="1F57EE4E" w14:textId="77777777" w:rsidR="00FF3EB3" w:rsidRPr="000525E3" w:rsidRDefault="00FF3EB3" w:rsidP="008F3EBA">
      <w:pPr>
        <w:ind w:right="-270"/>
        <w:rPr>
          <w:rFonts w:ascii="Bookman Old Style" w:hAnsi="Bookman Old Style" w:cs="Bookman Old Style"/>
          <w:bCs/>
          <w:sz w:val="22"/>
          <w:szCs w:val="22"/>
        </w:rPr>
      </w:pPr>
    </w:p>
    <w:p w14:paraId="0B5DDF96" w14:textId="24F4432F" w:rsidR="006B596D" w:rsidRPr="0099419E" w:rsidRDefault="0099419E" w:rsidP="008F3EBA">
      <w:pPr>
        <w:ind w:right="-270"/>
        <w:rPr>
          <w:rFonts w:ascii="Bookman Old Style" w:hAnsi="Bookman Old Style" w:cs="Bookman Old Style"/>
          <w:bCs/>
          <w:i/>
          <w:iCs/>
          <w:sz w:val="22"/>
          <w:szCs w:val="22"/>
        </w:rPr>
      </w:pPr>
      <w:r w:rsidRPr="0099419E">
        <w:rPr>
          <w:rFonts w:ascii="Bookman Old Style" w:hAnsi="Bookman Old Style" w:cs="Bookman Old Style"/>
          <w:bCs/>
          <w:i/>
          <w:iCs/>
          <w:sz w:val="22"/>
          <w:szCs w:val="22"/>
          <w:u w:val="single"/>
        </w:rPr>
        <w:t>Comment</w:t>
      </w:r>
      <w:r w:rsidRPr="002B417E">
        <w:rPr>
          <w:rFonts w:ascii="Bookman Old Style" w:hAnsi="Bookman Old Style" w:cs="Bookman Old Style"/>
          <w:bCs/>
          <w:i/>
          <w:iCs/>
          <w:sz w:val="22"/>
          <w:szCs w:val="22"/>
        </w:rPr>
        <w:t xml:space="preserve">: </w:t>
      </w:r>
      <w:r w:rsidR="00FF3EB3" w:rsidRPr="0099419E">
        <w:rPr>
          <w:rFonts w:ascii="Bookman Old Style" w:hAnsi="Bookman Old Style" w:cs="Bookman Old Style"/>
          <w:bCs/>
          <w:i/>
          <w:iCs/>
          <w:sz w:val="22"/>
          <w:szCs w:val="22"/>
        </w:rPr>
        <w:t>However, it</w:t>
      </w:r>
      <w:r w:rsidR="004E0819" w:rsidRPr="0099419E">
        <w:rPr>
          <w:rFonts w:ascii="Bookman Old Style" w:hAnsi="Bookman Old Style" w:cs="Bookman Old Style"/>
          <w:bCs/>
          <w:i/>
          <w:iCs/>
          <w:sz w:val="22"/>
          <w:szCs w:val="22"/>
        </w:rPr>
        <w:t>’</w:t>
      </w:r>
      <w:r w:rsidR="00FF3EB3" w:rsidRPr="0099419E">
        <w:rPr>
          <w:rFonts w:ascii="Bookman Old Style" w:hAnsi="Bookman Old Style" w:cs="Bookman Old Style"/>
          <w:bCs/>
          <w:i/>
          <w:iCs/>
          <w:sz w:val="22"/>
          <w:szCs w:val="22"/>
        </w:rPr>
        <w:t xml:space="preserve">s a biblical fact that the </w:t>
      </w:r>
      <w:r w:rsidR="00FF3EB3" w:rsidRPr="0099419E">
        <w:rPr>
          <w:rFonts w:ascii="Bookman Old Style" w:hAnsi="Bookman Old Style" w:cs="Bookman Old Style"/>
          <w:b/>
          <w:bCs/>
          <w:i/>
          <w:iCs/>
          <w:sz w:val="22"/>
          <w:szCs w:val="22"/>
        </w:rPr>
        <w:t xml:space="preserve">only </w:t>
      </w:r>
      <w:r w:rsidR="00FF3EB3" w:rsidRPr="0099419E">
        <w:rPr>
          <w:rFonts w:ascii="Bookman Old Style" w:hAnsi="Bookman Old Style" w:cs="Bookman Old Style"/>
          <w:bCs/>
          <w:i/>
          <w:iCs/>
          <w:sz w:val="22"/>
          <w:szCs w:val="22"/>
        </w:rPr>
        <w:t>fast that God ordained for the Jewish nation was the Day of Atonement</w:t>
      </w:r>
      <w:r w:rsidR="006C5C8F" w:rsidRPr="0099419E">
        <w:rPr>
          <w:rFonts w:ascii="Bookman Old Style" w:hAnsi="Bookman Old Style" w:cs="Bookman Old Style"/>
          <w:bCs/>
          <w:i/>
          <w:iCs/>
          <w:sz w:val="22"/>
          <w:szCs w:val="22"/>
        </w:rPr>
        <w:t>,</w:t>
      </w:r>
      <w:r w:rsidR="00FF3EB3" w:rsidRPr="0099419E">
        <w:rPr>
          <w:rFonts w:ascii="Bookman Old Style" w:hAnsi="Bookman Old Style" w:cs="Bookman Old Style"/>
          <w:bCs/>
          <w:i/>
          <w:iCs/>
          <w:sz w:val="22"/>
          <w:szCs w:val="22"/>
        </w:rPr>
        <w:t xml:space="preserve"> </w:t>
      </w:r>
      <w:r w:rsidR="006B596D" w:rsidRPr="0099419E">
        <w:rPr>
          <w:rFonts w:ascii="Bookman Old Style" w:hAnsi="Bookman Old Style" w:cs="Bookman Old Style"/>
          <w:bCs/>
          <w:i/>
          <w:iCs/>
          <w:sz w:val="22"/>
          <w:szCs w:val="22"/>
        </w:rPr>
        <w:t>which is the 10</w:t>
      </w:r>
      <w:r w:rsidR="006B596D" w:rsidRPr="0099419E">
        <w:rPr>
          <w:rFonts w:ascii="Bookman Old Style" w:hAnsi="Bookman Old Style" w:cs="Bookman Old Style"/>
          <w:bCs/>
          <w:i/>
          <w:iCs/>
          <w:sz w:val="22"/>
          <w:szCs w:val="22"/>
          <w:vertAlign w:val="superscript"/>
        </w:rPr>
        <w:t>th</w:t>
      </w:r>
      <w:r w:rsidR="006B596D" w:rsidRPr="0099419E">
        <w:rPr>
          <w:rFonts w:ascii="Bookman Old Style" w:hAnsi="Bookman Old Style" w:cs="Bookman Old Style"/>
          <w:bCs/>
          <w:i/>
          <w:iCs/>
          <w:sz w:val="22"/>
          <w:szCs w:val="22"/>
        </w:rPr>
        <w:t xml:space="preserve"> day of the 7</w:t>
      </w:r>
      <w:r w:rsidR="006B596D" w:rsidRPr="0099419E">
        <w:rPr>
          <w:rFonts w:ascii="Bookman Old Style" w:hAnsi="Bookman Old Style" w:cs="Bookman Old Style"/>
          <w:bCs/>
          <w:i/>
          <w:iCs/>
          <w:sz w:val="22"/>
          <w:szCs w:val="22"/>
          <w:vertAlign w:val="superscript"/>
        </w:rPr>
        <w:t>th</w:t>
      </w:r>
      <w:r w:rsidR="006B596D" w:rsidRPr="0099419E">
        <w:rPr>
          <w:rFonts w:ascii="Bookman Old Style" w:hAnsi="Bookman Old Style" w:cs="Bookman Old Style"/>
          <w:bCs/>
          <w:i/>
          <w:iCs/>
          <w:sz w:val="22"/>
          <w:szCs w:val="22"/>
        </w:rPr>
        <w:t xml:space="preserve"> Jewish month of Tishri (see Lev. 23:26</w:t>
      </w:r>
      <w:r w:rsidR="003B4C95" w:rsidRPr="0099419E">
        <w:rPr>
          <w:rFonts w:ascii="Bookman Old Style" w:hAnsi="Bookman Old Style" w:cs="Bookman Old Style"/>
          <w:bCs/>
          <w:i/>
          <w:iCs/>
          <w:sz w:val="22"/>
          <w:szCs w:val="22"/>
        </w:rPr>
        <w:t>–</w:t>
      </w:r>
      <w:r w:rsidR="006B596D" w:rsidRPr="0099419E">
        <w:rPr>
          <w:rFonts w:ascii="Bookman Old Style" w:hAnsi="Bookman Old Style" w:cs="Bookman Old Style"/>
          <w:bCs/>
          <w:i/>
          <w:iCs/>
          <w:sz w:val="22"/>
          <w:szCs w:val="22"/>
        </w:rPr>
        <w:t>32). The other fasts in Zech</w:t>
      </w:r>
      <w:r w:rsidR="006C5C8F" w:rsidRPr="0099419E">
        <w:rPr>
          <w:rFonts w:ascii="Bookman Old Style" w:hAnsi="Bookman Old Style" w:cs="Bookman Old Style"/>
          <w:bCs/>
          <w:i/>
          <w:iCs/>
          <w:sz w:val="22"/>
          <w:szCs w:val="22"/>
        </w:rPr>
        <w:t>ariah</w:t>
      </w:r>
      <w:r w:rsidR="006B596D" w:rsidRPr="0099419E">
        <w:rPr>
          <w:rFonts w:ascii="Bookman Old Style" w:hAnsi="Bookman Old Style" w:cs="Bookman Old Style"/>
          <w:bCs/>
          <w:i/>
          <w:iCs/>
          <w:sz w:val="22"/>
          <w:szCs w:val="22"/>
        </w:rPr>
        <w:t xml:space="preserve"> 7 </w:t>
      </w:r>
      <w:r w:rsidR="006C5C8F" w:rsidRPr="0099419E">
        <w:rPr>
          <w:rFonts w:ascii="Bookman Old Style" w:hAnsi="Bookman Old Style" w:cs="Bookman Old Style"/>
          <w:bCs/>
          <w:i/>
          <w:iCs/>
          <w:sz w:val="22"/>
          <w:szCs w:val="22"/>
        </w:rPr>
        <w:t>and</w:t>
      </w:r>
      <w:r w:rsidR="006B596D" w:rsidRPr="0099419E">
        <w:rPr>
          <w:rFonts w:ascii="Bookman Old Style" w:hAnsi="Bookman Old Style" w:cs="Bookman Old Style"/>
          <w:bCs/>
          <w:i/>
          <w:iCs/>
          <w:sz w:val="22"/>
          <w:szCs w:val="22"/>
        </w:rPr>
        <w:t xml:space="preserve"> 8 were fasts that the people </w:t>
      </w:r>
      <w:r w:rsidR="00597585" w:rsidRPr="0099419E">
        <w:rPr>
          <w:rFonts w:ascii="Bookman Old Style" w:hAnsi="Bookman Old Style" w:cs="Bookman Old Style"/>
          <w:bCs/>
          <w:i/>
          <w:iCs/>
          <w:sz w:val="22"/>
          <w:szCs w:val="22"/>
        </w:rPr>
        <w:t xml:space="preserve">themselves </w:t>
      </w:r>
      <w:r w:rsidR="006B596D" w:rsidRPr="0099419E">
        <w:rPr>
          <w:rFonts w:ascii="Bookman Old Style" w:hAnsi="Bookman Old Style" w:cs="Bookman Old Style"/>
          <w:bCs/>
          <w:i/>
          <w:iCs/>
          <w:sz w:val="22"/>
          <w:szCs w:val="22"/>
        </w:rPr>
        <w:t xml:space="preserve">decided to observe, </w:t>
      </w:r>
      <w:r w:rsidR="00DF193D" w:rsidRPr="0099419E">
        <w:rPr>
          <w:rFonts w:ascii="Bookman Old Style" w:hAnsi="Bookman Old Style" w:cs="Bookman Old Style"/>
          <w:bCs/>
          <w:i/>
          <w:iCs/>
          <w:sz w:val="22"/>
          <w:szCs w:val="22"/>
        </w:rPr>
        <w:t xml:space="preserve">with </w:t>
      </w:r>
      <w:r w:rsidR="006B596D" w:rsidRPr="0099419E">
        <w:rPr>
          <w:rFonts w:ascii="Bookman Old Style" w:hAnsi="Bookman Old Style" w:cs="Bookman Old Style"/>
          <w:bCs/>
          <w:i/>
          <w:iCs/>
          <w:sz w:val="22"/>
          <w:szCs w:val="22"/>
        </w:rPr>
        <w:t>no biblical command.</w:t>
      </w:r>
    </w:p>
    <w:p w14:paraId="2B572847" w14:textId="77777777" w:rsidR="000E3628" w:rsidRPr="000525E3" w:rsidRDefault="000E3628" w:rsidP="008F3EBA">
      <w:pPr>
        <w:ind w:right="-270"/>
        <w:rPr>
          <w:rFonts w:ascii="Bookman Old Style" w:hAnsi="Bookman Old Style" w:cs="Bookman Old Style"/>
          <w:bCs/>
          <w:sz w:val="22"/>
          <w:szCs w:val="22"/>
        </w:rPr>
      </w:pPr>
    </w:p>
    <w:p w14:paraId="49B0FAC4" w14:textId="77777777" w:rsidR="000E3628" w:rsidRPr="000525E3" w:rsidRDefault="00D17489"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In line with other sources commenting on </w:t>
      </w:r>
      <w:r w:rsidR="00F755B0" w:rsidRPr="000525E3">
        <w:rPr>
          <w:rFonts w:ascii="Bookman Old Style" w:hAnsi="Bookman Old Style" w:cs="Bookman Old Style"/>
          <w:bCs/>
          <w:sz w:val="22"/>
          <w:szCs w:val="22"/>
        </w:rPr>
        <w:t>Zechariah 8:9</w:t>
      </w:r>
      <w:r w:rsidRPr="000525E3">
        <w:rPr>
          <w:rFonts w:ascii="Bookman Old Style" w:hAnsi="Bookman Old Style" w:cs="Bookman Old Style"/>
          <w:bCs/>
          <w:sz w:val="22"/>
          <w:szCs w:val="22"/>
        </w:rPr>
        <w:t>, a</w:t>
      </w:r>
      <w:r w:rsidR="000E3628" w:rsidRPr="000525E3">
        <w:rPr>
          <w:rFonts w:ascii="Bookman Old Style" w:hAnsi="Bookman Old Style" w:cs="Bookman Old Style"/>
          <w:bCs/>
          <w:sz w:val="22"/>
          <w:szCs w:val="22"/>
        </w:rPr>
        <w:t xml:space="preserve"> study note o</w:t>
      </w:r>
      <w:r w:rsidR="00F755B0" w:rsidRPr="000525E3">
        <w:rPr>
          <w:rFonts w:ascii="Bookman Old Style" w:hAnsi="Bookman Old Style" w:cs="Bookman Old Style"/>
          <w:bCs/>
          <w:sz w:val="22"/>
          <w:szCs w:val="22"/>
        </w:rPr>
        <w:t>n th</w:t>
      </w:r>
      <w:r w:rsidR="006C5C8F">
        <w:rPr>
          <w:rFonts w:ascii="Bookman Old Style" w:hAnsi="Bookman Old Style" w:cs="Bookman Old Style"/>
          <w:bCs/>
          <w:sz w:val="22"/>
          <w:szCs w:val="22"/>
        </w:rPr>
        <w:t>is</w:t>
      </w:r>
      <w:r w:rsidR="00F755B0" w:rsidRPr="000525E3">
        <w:rPr>
          <w:rFonts w:ascii="Bookman Old Style" w:hAnsi="Bookman Old Style" w:cs="Bookman Old Style"/>
          <w:bCs/>
          <w:sz w:val="22"/>
          <w:szCs w:val="22"/>
        </w:rPr>
        <w:t xml:space="preserve"> verse</w:t>
      </w:r>
      <w:r w:rsidR="000E3628" w:rsidRPr="000525E3">
        <w:rPr>
          <w:rFonts w:ascii="Bookman Old Style" w:hAnsi="Bookman Old Style" w:cs="Bookman Old Style"/>
          <w:bCs/>
          <w:sz w:val="22"/>
          <w:szCs w:val="22"/>
        </w:rPr>
        <w:t xml:space="preserve"> in </w:t>
      </w:r>
      <w:r w:rsidR="000E3628" w:rsidRPr="000525E3">
        <w:rPr>
          <w:rFonts w:ascii="Bookman Old Style" w:hAnsi="Bookman Old Style" w:cs="Bookman Old Style"/>
          <w:bCs/>
          <w:i/>
          <w:iCs/>
          <w:sz w:val="22"/>
          <w:szCs w:val="22"/>
        </w:rPr>
        <w:t>The Reformation Study Bible</w:t>
      </w:r>
      <w:r w:rsidR="000E3628" w:rsidRPr="000525E3">
        <w:rPr>
          <w:rFonts w:ascii="Bookman Old Style" w:hAnsi="Bookman Old Style" w:cs="Bookman Old Style"/>
          <w:bCs/>
          <w:sz w:val="22"/>
          <w:szCs w:val="22"/>
        </w:rPr>
        <w:t xml:space="preserve"> explains</w:t>
      </w:r>
      <w:r w:rsidR="006C5C8F">
        <w:rPr>
          <w:rFonts w:ascii="Bookman Old Style" w:hAnsi="Bookman Old Style" w:cs="Bookman Old Style"/>
          <w:bCs/>
          <w:sz w:val="22"/>
          <w:szCs w:val="22"/>
        </w:rPr>
        <w:t>:</w:t>
      </w:r>
    </w:p>
    <w:p w14:paraId="25911C47" w14:textId="77777777" w:rsidR="000E3628" w:rsidRPr="000525E3" w:rsidRDefault="000E3628" w:rsidP="008F3EBA">
      <w:pPr>
        <w:ind w:right="-270"/>
        <w:rPr>
          <w:rFonts w:ascii="Bookman Old Style" w:hAnsi="Bookman Old Style" w:cs="Bookman Old Style"/>
          <w:bCs/>
          <w:sz w:val="22"/>
          <w:szCs w:val="22"/>
        </w:rPr>
      </w:pPr>
    </w:p>
    <w:p w14:paraId="4AF698EC" w14:textId="537C76C8" w:rsidR="000E3628" w:rsidRPr="000525E3" w:rsidRDefault="000E3628" w:rsidP="008F3EBA">
      <w:pPr>
        <w:ind w:left="576"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This verse relates to the question in [Zechariah] 7:3 and its reply. The fasts mentioned commemorate various aspects of Jerusalem’s destruction. </w:t>
      </w:r>
      <w:r w:rsidRPr="000525E3">
        <w:rPr>
          <w:rFonts w:ascii="Bookman Old Style" w:hAnsi="Bookman Old Style" w:cs="Bookman Old Style"/>
          <w:b/>
          <w:sz w:val="22"/>
          <w:szCs w:val="22"/>
        </w:rPr>
        <w:t>fourth.</w:t>
      </w:r>
      <w:r w:rsidRPr="000525E3">
        <w:rPr>
          <w:rFonts w:ascii="Bookman Old Style" w:hAnsi="Bookman Old Style" w:cs="Bookman Old Style"/>
          <w:bCs/>
          <w:sz w:val="22"/>
          <w:szCs w:val="22"/>
        </w:rPr>
        <w:t xml:space="preserve"> The fast commemorating the fall of the walls of Jerusalem, the beginning </w:t>
      </w:r>
      <w:r w:rsidR="00F755B0" w:rsidRPr="000525E3">
        <w:rPr>
          <w:rFonts w:ascii="Bookman Old Style" w:hAnsi="Bookman Old Style" w:cs="Bookman Old Style"/>
          <w:bCs/>
          <w:sz w:val="22"/>
          <w:szCs w:val="22"/>
        </w:rPr>
        <w:t>of</w:t>
      </w:r>
      <w:r w:rsidRPr="000525E3">
        <w:rPr>
          <w:rFonts w:ascii="Bookman Old Style" w:hAnsi="Bookman Old Style" w:cs="Bookman Old Style"/>
          <w:bCs/>
          <w:sz w:val="22"/>
          <w:szCs w:val="22"/>
        </w:rPr>
        <w:t xml:space="preserve"> the end for the city (2 Kin</w:t>
      </w:r>
      <w:r w:rsidR="00A579CF"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25: 3, 4)….</w:t>
      </w:r>
      <w:r w:rsidR="0073744F">
        <w:rPr>
          <w:rFonts w:ascii="Bookman Old Style" w:hAnsi="Bookman Old Style" w:cs="Bookman Old Style"/>
          <w:b/>
          <w:sz w:val="22"/>
          <w:szCs w:val="22"/>
        </w:rPr>
        <w:t>ﬁ</w:t>
      </w:r>
      <w:r w:rsidRPr="000525E3">
        <w:rPr>
          <w:rFonts w:ascii="Bookman Old Style" w:hAnsi="Bookman Old Style" w:cs="Bookman Old Style"/>
          <w:b/>
          <w:sz w:val="22"/>
          <w:szCs w:val="22"/>
        </w:rPr>
        <w:t>fth.</w:t>
      </w:r>
      <w:r w:rsidRPr="000525E3">
        <w:rPr>
          <w:rFonts w:ascii="Bookman Old Style" w:hAnsi="Bookman Old Style" w:cs="Bookman Old Style"/>
          <w:bCs/>
          <w:sz w:val="22"/>
          <w:szCs w:val="22"/>
        </w:rPr>
        <w:t xml:space="preserve"> This marks</w:t>
      </w:r>
      <w:r w:rsidR="00A579CF" w:rsidRPr="000525E3">
        <w:rPr>
          <w:rFonts w:ascii="Bookman Old Style" w:hAnsi="Bookman Old Style" w:cs="Bookman Old Style"/>
          <w:bCs/>
          <w:sz w:val="22"/>
          <w:szCs w:val="22"/>
        </w:rPr>
        <w:t xml:space="preserve"> the date of the fall of Jerusalem to Nebuchadnezzar (2 Kin. 25:8). </w:t>
      </w:r>
      <w:r w:rsidR="00A579CF" w:rsidRPr="000525E3">
        <w:rPr>
          <w:rFonts w:ascii="Bookman Old Style" w:hAnsi="Bookman Old Style" w:cs="Bookman Old Style"/>
          <w:b/>
          <w:sz w:val="22"/>
          <w:szCs w:val="22"/>
        </w:rPr>
        <w:t>seventh.</w:t>
      </w:r>
      <w:r w:rsidR="00A579CF" w:rsidRPr="000525E3">
        <w:rPr>
          <w:rFonts w:ascii="Bookman Old Style" w:hAnsi="Bookman Old Style" w:cs="Bookman Old Style"/>
          <w:bCs/>
          <w:sz w:val="22"/>
          <w:szCs w:val="22"/>
        </w:rPr>
        <w:t xml:space="preserve"> This marks the date of Gedaliah’s death (2 Kin. 25:25). </w:t>
      </w:r>
      <w:r w:rsidR="00A579CF" w:rsidRPr="000525E3">
        <w:rPr>
          <w:rFonts w:ascii="Bookman Old Style" w:hAnsi="Bookman Old Style" w:cs="Bookman Old Style"/>
          <w:b/>
          <w:sz w:val="22"/>
          <w:szCs w:val="22"/>
        </w:rPr>
        <w:t>tenth.</w:t>
      </w:r>
      <w:r w:rsidR="00A579CF" w:rsidRPr="000525E3">
        <w:rPr>
          <w:rFonts w:ascii="Bookman Old Style" w:hAnsi="Bookman Old Style" w:cs="Bookman Old Style"/>
          <w:bCs/>
          <w:sz w:val="22"/>
          <w:szCs w:val="22"/>
        </w:rPr>
        <w:t xml:space="preserve"> Nebuchadnezzar began his siege of Jerusalem in the tenth month (2 Kin. 25:1; Jer. 39:1</w:t>
      </w:r>
      <w:r w:rsidR="006034ED">
        <w:rPr>
          <w:rFonts w:ascii="Bookman Old Style" w:hAnsi="Bookman Old Style" w:cs="Bookman Old Style"/>
          <w:bCs/>
          <w:sz w:val="22"/>
          <w:szCs w:val="22"/>
        </w:rPr>
        <w:t>–</w:t>
      </w:r>
      <w:r w:rsidR="00A579CF" w:rsidRPr="000525E3">
        <w:rPr>
          <w:rFonts w:ascii="Bookman Old Style" w:hAnsi="Bookman Old Style" w:cs="Bookman Old Style"/>
          <w:bCs/>
          <w:sz w:val="22"/>
          <w:szCs w:val="22"/>
        </w:rPr>
        <w:t>10)….</w:t>
      </w:r>
      <w:r w:rsidR="00F755B0" w:rsidRPr="000525E3">
        <w:rPr>
          <w:rStyle w:val="FootnoteReference"/>
          <w:rFonts w:ascii="Bookman Old Style" w:hAnsi="Bookman Old Style" w:cs="Bookman Old Style"/>
          <w:bCs/>
          <w:sz w:val="22"/>
          <w:szCs w:val="22"/>
        </w:rPr>
        <w:footnoteReference w:id="2"/>
      </w:r>
      <w:r w:rsidR="00A579CF" w:rsidRPr="000525E3">
        <w:rPr>
          <w:rFonts w:ascii="Bookman Old Style" w:hAnsi="Bookman Old Style" w:cs="Bookman Old Style"/>
          <w:bCs/>
          <w:sz w:val="22"/>
          <w:szCs w:val="22"/>
        </w:rPr>
        <w:t xml:space="preserve"> </w:t>
      </w:r>
    </w:p>
    <w:p w14:paraId="30816FB3" w14:textId="77777777" w:rsidR="00E14CF2" w:rsidRPr="000525E3" w:rsidRDefault="008F32E2"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  </w:t>
      </w:r>
    </w:p>
    <w:p w14:paraId="5077F77B" w14:textId="13E6BD6B" w:rsidR="00E14CF2" w:rsidRPr="000525E3" w:rsidRDefault="00E14CF2" w:rsidP="008F3EBA">
      <w:pPr>
        <w:ind w:right="-270"/>
        <w:rPr>
          <w:rFonts w:ascii="Bookman Old Style" w:hAnsi="Bookman Old Style" w:cs="Bookman Old Style"/>
          <w:bCs/>
          <w:sz w:val="22"/>
          <w:szCs w:val="22"/>
        </w:rPr>
      </w:pPr>
      <w:r>
        <w:rPr>
          <w:rFonts w:ascii="Bookman Old Style" w:hAnsi="Bookman Old Style" w:cs="Bookman Old Style"/>
          <w:bCs/>
          <w:sz w:val="22"/>
          <w:szCs w:val="22"/>
        </w:rPr>
        <w:t xml:space="preserve">Next, </w:t>
      </w:r>
    </w:p>
    <w:p w14:paraId="71557A5C" w14:textId="255E0D44" w:rsidR="006719AF" w:rsidRPr="000525E3" w:rsidRDefault="008F32E2"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                                                                                                                         </w:t>
      </w:r>
      <w:r w:rsidR="006719AF" w:rsidRPr="000525E3">
        <w:rPr>
          <w:rFonts w:ascii="Bookman Old Style" w:hAnsi="Bookman Old Style" w:cs="Bookman Old Style"/>
          <w:bCs/>
          <w:sz w:val="22"/>
          <w:szCs w:val="22"/>
        </w:rPr>
        <w:t xml:space="preserve"> </w:t>
      </w:r>
    </w:p>
    <w:p w14:paraId="77441973" w14:textId="0F032921" w:rsidR="00876046" w:rsidRPr="000525E3" w:rsidRDefault="00876046" w:rsidP="008F3EBA">
      <w:pPr>
        <w:numPr>
          <w:ilvl w:val="0"/>
          <w:numId w:val="3"/>
        </w:numPr>
        <w:ind w:right="-270"/>
        <w:rPr>
          <w:rFonts w:ascii="Bookman Old Style" w:hAnsi="Bookman Old Style" w:cs="Bookman Old Style"/>
          <w:bCs/>
          <w:sz w:val="22"/>
          <w:szCs w:val="22"/>
        </w:rPr>
      </w:pPr>
      <w:r w:rsidRPr="000525E3">
        <w:rPr>
          <w:rFonts w:ascii="Bookman Old Style" w:hAnsi="Bookman Old Style" w:cs="Bookman Old Style"/>
          <w:bCs/>
          <w:sz w:val="22"/>
          <w:szCs w:val="22"/>
        </w:rPr>
        <w:t>“No one can appreciate the incarnation of Jesus and His role in history without an understanding of the constellation of stars called Virgo which appear in August and September every year.”</w:t>
      </w:r>
      <w:r w:rsidR="00844023" w:rsidRPr="000525E3">
        <w:rPr>
          <w:rFonts w:ascii="Bookman Old Style" w:hAnsi="Bookman Old Style" w:cs="Bookman Old Style"/>
          <w:bCs/>
          <w:sz w:val="22"/>
          <w:szCs w:val="22"/>
        </w:rPr>
        <w:t xml:space="preserve"> </w:t>
      </w:r>
      <w:r w:rsidRPr="000525E3">
        <w:rPr>
          <w:rFonts w:ascii="Bookman Old Style" w:hAnsi="Bookman Old Style" w:cs="Bookman Old Style"/>
          <w:bCs/>
          <w:sz w:val="22"/>
          <w:szCs w:val="22"/>
        </w:rPr>
        <w:t>(</w:t>
      </w:r>
      <w:r w:rsidR="00844023" w:rsidRPr="000525E3">
        <w:rPr>
          <w:rFonts w:ascii="Bookman Old Style" w:hAnsi="Bookman Old Style" w:cs="Bookman Old Style"/>
          <w:bCs/>
          <w:sz w:val="22"/>
          <w:szCs w:val="22"/>
        </w:rPr>
        <w:t xml:space="preserve">p. </w:t>
      </w:r>
      <w:r w:rsidRPr="000525E3">
        <w:rPr>
          <w:rFonts w:ascii="Bookman Old Style" w:hAnsi="Bookman Old Style" w:cs="Bookman Old Style"/>
          <w:bCs/>
          <w:sz w:val="22"/>
          <w:szCs w:val="22"/>
        </w:rPr>
        <w:t>142) (</w:t>
      </w:r>
      <w:r w:rsidR="009F59A9" w:rsidRPr="000525E3">
        <w:rPr>
          <w:rFonts w:ascii="Bookman Old Style" w:hAnsi="Bookman Old Style" w:cs="Bookman Old Style"/>
          <w:bCs/>
          <w:sz w:val="22"/>
          <w:szCs w:val="22"/>
        </w:rPr>
        <w:t xml:space="preserve">This is both </w:t>
      </w:r>
      <w:r w:rsidRPr="000525E3">
        <w:rPr>
          <w:rFonts w:ascii="Bookman Old Style" w:hAnsi="Bookman Old Style" w:cs="Bookman Old Style"/>
          <w:bCs/>
          <w:sz w:val="22"/>
          <w:szCs w:val="22"/>
        </w:rPr>
        <w:t>blatantly false</w:t>
      </w:r>
      <w:r w:rsidR="009F59A9" w:rsidRPr="000525E3">
        <w:rPr>
          <w:rFonts w:ascii="Bookman Old Style" w:hAnsi="Bookman Old Style" w:cs="Bookman Old Style"/>
          <w:bCs/>
          <w:sz w:val="22"/>
          <w:szCs w:val="22"/>
        </w:rPr>
        <w:t xml:space="preserve"> and </w:t>
      </w:r>
      <w:r w:rsidR="00984312" w:rsidRPr="000525E3">
        <w:rPr>
          <w:rFonts w:ascii="Bookman Old Style" w:hAnsi="Bookman Old Style" w:cs="Bookman Old Style"/>
          <w:bCs/>
          <w:sz w:val="22"/>
          <w:szCs w:val="22"/>
        </w:rPr>
        <w:t>ridiculous</w:t>
      </w:r>
      <w:r w:rsidR="009F59A9"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w:t>
      </w:r>
    </w:p>
    <w:p w14:paraId="0A913EB3" w14:textId="77777777" w:rsidR="006B596D" w:rsidRPr="000525E3" w:rsidRDefault="006B596D" w:rsidP="008F3EBA">
      <w:pPr>
        <w:ind w:right="-270"/>
        <w:rPr>
          <w:rFonts w:ascii="Bookman Old Style" w:hAnsi="Bookman Old Style" w:cs="Bookman Old Style"/>
          <w:bCs/>
          <w:sz w:val="22"/>
          <w:szCs w:val="22"/>
        </w:rPr>
      </w:pPr>
    </w:p>
    <w:p w14:paraId="011F1E7D" w14:textId="49C22E33" w:rsidR="006B596D" w:rsidRPr="0099419E" w:rsidRDefault="0099419E" w:rsidP="008F3EBA">
      <w:pPr>
        <w:ind w:right="-270"/>
        <w:rPr>
          <w:rFonts w:ascii="Bookman Old Style" w:hAnsi="Bookman Old Style" w:cs="Bookman Old Style"/>
          <w:bCs/>
          <w:i/>
          <w:iCs/>
          <w:sz w:val="22"/>
          <w:szCs w:val="22"/>
        </w:rPr>
      </w:pPr>
      <w:r w:rsidRPr="0099419E">
        <w:rPr>
          <w:rFonts w:ascii="Bookman Old Style" w:hAnsi="Bookman Old Style" w:cs="Bookman Old Style"/>
          <w:bCs/>
          <w:i/>
          <w:iCs/>
          <w:sz w:val="22"/>
          <w:szCs w:val="22"/>
          <w:u w:val="single"/>
        </w:rPr>
        <w:t>Comment</w:t>
      </w:r>
      <w:r w:rsidRPr="002B417E">
        <w:rPr>
          <w:rFonts w:ascii="Bookman Old Style" w:hAnsi="Bookman Old Style" w:cs="Bookman Old Style"/>
          <w:bCs/>
          <w:i/>
          <w:iCs/>
          <w:sz w:val="22"/>
          <w:szCs w:val="22"/>
        </w:rPr>
        <w:t xml:space="preserve">: </w:t>
      </w:r>
      <w:r w:rsidR="006B596D" w:rsidRPr="0099419E">
        <w:rPr>
          <w:rFonts w:ascii="Bookman Old Style" w:hAnsi="Bookman Old Style" w:cs="Bookman Old Style"/>
          <w:bCs/>
          <w:i/>
          <w:iCs/>
          <w:sz w:val="22"/>
          <w:szCs w:val="22"/>
        </w:rPr>
        <w:t xml:space="preserve">Ogan </w:t>
      </w:r>
      <w:r w:rsidR="00D604F5" w:rsidRPr="0099419E">
        <w:rPr>
          <w:rFonts w:ascii="Bookman Old Style" w:hAnsi="Bookman Old Style" w:cs="Bookman Old Style"/>
          <w:bCs/>
          <w:i/>
          <w:iCs/>
          <w:sz w:val="22"/>
          <w:szCs w:val="22"/>
        </w:rPr>
        <w:t>makes</w:t>
      </w:r>
      <w:r w:rsidR="006B596D" w:rsidRPr="0099419E">
        <w:rPr>
          <w:rFonts w:ascii="Bookman Old Style" w:hAnsi="Bookman Old Style" w:cs="Bookman Old Style"/>
          <w:bCs/>
          <w:i/>
          <w:iCs/>
          <w:sz w:val="22"/>
          <w:szCs w:val="22"/>
        </w:rPr>
        <w:t xml:space="preserve"> a number</w:t>
      </w:r>
      <w:r w:rsidR="00E16FB7" w:rsidRPr="0099419E">
        <w:rPr>
          <w:rFonts w:ascii="Bookman Old Style" w:hAnsi="Bookman Old Style" w:cs="Bookman Old Style"/>
          <w:bCs/>
          <w:i/>
          <w:iCs/>
          <w:sz w:val="22"/>
          <w:szCs w:val="22"/>
        </w:rPr>
        <w:t xml:space="preserve"> of other factual </w:t>
      </w:r>
      <w:r w:rsidR="00D604F5" w:rsidRPr="0099419E">
        <w:rPr>
          <w:rFonts w:ascii="Bookman Old Style" w:hAnsi="Bookman Old Style" w:cs="Bookman Old Style"/>
          <w:bCs/>
          <w:i/>
          <w:iCs/>
          <w:sz w:val="22"/>
          <w:szCs w:val="22"/>
        </w:rPr>
        <w:t xml:space="preserve">mistakes </w:t>
      </w:r>
      <w:r w:rsidR="00E16FB7" w:rsidRPr="0099419E">
        <w:rPr>
          <w:rFonts w:ascii="Bookman Old Style" w:hAnsi="Bookman Old Style" w:cs="Bookman Old Style"/>
          <w:bCs/>
          <w:i/>
          <w:iCs/>
          <w:sz w:val="22"/>
          <w:szCs w:val="22"/>
        </w:rPr>
        <w:t>in his book</w:t>
      </w:r>
      <w:r w:rsidR="008E655C" w:rsidRPr="0099419E">
        <w:rPr>
          <w:rFonts w:ascii="Bookman Old Style" w:hAnsi="Bookman Old Style" w:cs="Bookman Old Style"/>
          <w:bCs/>
          <w:i/>
          <w:iCs/>
          <w:sz w:val="22"/>
          <w:szCs w:val="22"/>
        </w:rPr>
        <w:t xml:space="preserve">, along with </w:t>
      </w:r>
      <w:r w:rsidR="00D871E4" w:rsidRPr="0099419E">
        <w:rPr>
          <w:rFonts w:ascii="Bookman Old Style" w:hAnsi="Bookman Old Style" w:cs="Bookman Old Style"/>
          <w:bCs/>
          <w:i/>
          <w:iCs/>
          <w:sz w:val="22"/>
          <w:szCs w:val="22"/>
        </w:rPr>
        <w:t xml:space="preserve">so </w:t>
      </w:r>
      <w:r w:rsidR="008E655C" w:rsidRPr="0099419E">
        <w:rPr>
          <w:rFonts w:ascii="Bookman Old Style" w:hAnsi="Bookman Old Style" w:cs="Bookman Old Style"/>
          <w:bCs/>
          <w:i/>
          <w:iCs/>
          <w:sz w:val="22"/>
          <w:szCs w:val="22"/>
        </w:rPr>
        <w:t xml:space="preserve">many </w:t>
      </w:r>
      <w:r w:rsidR="00E16FB7" w:rsidRPr="0099419E">
        <w:rPr>
          <w:rFonts w:ascii="Bookman Old Style" w:hAnsi="Bookman Old Style" w:cs="Bookman Old Style"/>
          <w:bCs/>
          <w:i/>
          <w:iCs/>
          <w:sz w:val="22"/>
          <w:szCs w:val="22"/>
        </w:rPr>
        <w:t>questionable and/or false</w:t>
      </w:r>
      <w:r w:rsidR="006B596D" w:rsidRPr="0099419E">
        <w:rPr>
          <w:rFonts w:ascii="Bookman Old Style" w:hAnsi="Bookman Old Style" w:cs="Bookman Old Style"/>
          <w:bCs/>
          <w:i/>
          <w:iCs/>
          <w:sz w:val="22"/>
          <w:szCs w:val="22"/>
        </w:rPr>
        <w:t xml:space="preserve"> biblical interpretation</w:t>
      </w:r>
      <w:r w:rsidR="00E16FB7" w:rsidRPr="0099419E">
        <w:rPr>
          <w:rFonts w:ascii="Bookman Old Style" w:hAnsi="Bookman Old Style" w:cs="Bookman Old Style"/>
          <w:bCs/>
          <w:i/>
          <w:iCs/>
          <w:sz w:val="22"/>
          <w:szCs w:val="22"/>
        </w:rPr>
        <w:t>s (</w:t>
      </w:r>
      <w:r w:rsidR="00694735" w:rsidRPr="0099419E">
        <w:rPr>
          <w:rFonts w:ascii="Bookman Old Style" w:hAnsi="Bookman Old Style" w:cs="Bookman Old Style"/>
          <w:bCs/>
          <w:i/>
          <w:iCs/>
          <w:sz w:val="22"/>
          <w:szCs w:val="22"/>
        </w:rPr>
        <w:t>i.e.</w:t>
      </w:r>
      <w:r w:rsidR="00E16FB7" w:rsidRPr="0099419E">
        <w:rPr>
          <w:rFonts w:ascii="Bookman Old Style" w:hAnsi="Bookman Old Style" w:cs="Bookman Old Style"/>
          <w:bCs/>
          <w:i/>
          <w:iCs/>
          <w:sz w:val="22"/>
          <w:szCs w:val="22"/>
        </w:rPr>
        <w:t xml:space="preserve">, hermeneutical errors) </w:t>
      </w:r>
      <w:r w:rsidR="00D871E4" w:rsidRPr="0099419E">
        <w:rPr>
          <w:rFonts w:ascii="Bookman Old Style" w:hAnsi="Bookman Old Style" w:cs="Bookman Old Style"/>
          <w:bCs/>
          <w:i/>
          <w:iCs/>
          <w:sz w:val="22"/>
          <w:szCs w:val="22"/>
        </w:rPr>
        <w:t xml:space="preserve">that </w:t>
      </w:r>
      <w:r w:rsidR="00E16FB7" w:rsidRPr="0099419E">
        <w:rPr>
          <w:rFonts w:ascii="Bookman Old Style" w:hAnsi="Bookman Old Style" w:cs="Bookman Old Style"/>
          <w:bCs/>
          <w:i/>
          <w:iCs/>
          <w:sz w:val="22"/>
          <w:szCs w:val="22"/>
        </w:rPr>
        <w:t>space does</w:t>
      </w:r>
      <w:r w:rsidR="00A76D6E" w:rsidRPr="0099419E">
        <w:rPr>
          <w:rFonts w:ascii="Bookman Old Style" w:hAnsi="Bookman Old Style" w:cs="Bookman Old Style"/>
          <w:bCs/>
          <w:i/>
          <w:iCs/>
          <w:sz w:val="22"/>
          <w:szCs w:val="22"/>
        </w:rPr>
        <w:t xml:space="preserve"> </w:t>
      </w:r>
      <w:r w:rsidR="00E16FB7" w:rsidRPr="0099419E">
        <w:rPr>
          <w:rFonts w:ascii="Bookman Old Style" w:hAnsi="Bookman Old Style" w:cs="Bookman Old Style"/>
          <w:bCs/>
          <w:i/>
          <w:iCs/>
          <w:sz w:val="22"/>
          <w:szCs w:val="22"/>
        </w:rPr>
        <w:t>n</w:t>
      </w:r>
      <w:r w:rsidR="00A76D6E" w:rsidRPr="0099419E">
        <w:rPr>
          <w:rFonts w:ascii="Bookman Old Style" w:hAnsi="Bookman Old Style" w:cs="Bookman Old Style"/>
          <w:bCs/>
          <w:i/>
          <w:iCs/>
          <w:sz w:val="22"/>
          <w:szCs w:val="22"/>
        </w:rPr>
        <w:t>o</w:t>
      </w:r>
      <w:r w:rsidR="00E16FB7" w:rsidRPr="0099419E">
        <w:rPr>
          <w:rFonts w:ascii="Bookman Old Style" w:hAnsi="Bookman Old Style" w:cs="Bookman Old Style"/>
          <w:bCs/>
          <w:i/>
          <w:iCs/>
          <w:sz w:val="22"/>
          <w:szCs w:val="22"/>
        </w:rPr>
        <w:t>t allow us to examine</w:t>
      </w:r>
      <w:r w:rsidR="00373EA2" w:rsidRPr="0099419E">
        <w:rPr>
          <w:rFonts w:ascii="Bookman Old Style" w:hAnsi="Bookman Old Style" w:cs="Bookman Old Style"/>
          <w:bCs/>
          <w:i/>
          <w:iCs/>
          <w:sz w:val="22"/>
          <w:szCs w:val="22"/>
        </w:rPr>
        <w:t xml:space="preserve"> them all</w:t>
      </w:r>
      <w:r w:rsidR="006B596D" w:rsidRPr="0099419E">
        <w:rPr>
          <w:rFonts w:ascii="Bookman Old Style" w:hAnsi="Bookman Old Style" w:cs="Bookman Old Style"/>
          <w:bCs/>
          <w:i/>
          <w:iCs/>
          <w:sz w:val="22"/>
          <w:szCs w:val="22"/>
        </w:rPr>
        <w:t>.</w:t>
      </w:r>
    </w:p>
    <w:p w14:paraId="13CCD006" w14:textId="77777777" w:rsidR="000A279A" w:rsidRPr="000525E3" w:rsidRDefault="000A279A" w:rsidP="008F3EBA">
      <w:pPr>
        <w:ind w:right="-270"/>
        <w:rPr>
          <w:rFonts w:ascii="Bookman Old Style" w:hAnsi="Bookman Old Style" w:cs="Bookman Old Style"/>
          <w:bCs/>
          <w:sz w:val="22"/>
          <w:szCs w:val="22"/>
        </w:rPr>
      </w:pPr>
    </w:p>
    <w:p w14:paraId="33551FD7" w14:textId="77777777" w:rsidR="000A279A" w:rsidRPr="000525E3" w:rsidRDefault="000A279A" w:rsidP="008F3EBA">
      <w:pPr>
        <w:ind w:right="-270"/>
        <w:rPr>
          <w:rFonts w:ascii="Bookman Old Style" w:hAnsi="Bookman Old Style" w:cs="Bookman Old Style"/>
          <w:b/>
          <w:sz w:val="22"/>
          <w:szCs w:val="22"/>
        </w:rPr>
      </w:pPr>
      <w:proofErr w:type="spellStart"/>
      <w:r w:rsidRPr="000525E3">
        <w:rPr>
          <w:rFonts w:ascii="Bookman Old Style" w:hAnsi="Bookman Old Style" w:cs="Bookman Old Style"/>
          <w:b/>
          <w:sz w:val="22"/>
          <w:szCs w:val="22"/>
        </w:rPr>
        <w:t>Ogan’s</w:t>
      </w:r>
      <w:proofErr w:type="spellEnd"/>
      <w:r w:rsidRPr="000525E3">
        <w:rPr>
          <w:rFonts w:ascii="Bookman Old Style" w:hAnsi="Bookman Old Style" w:cs="Bookman Old Style"/>
          <w:b/>
          <w:sz w:val="22"/>
          <w:szCs w:val="22"/>
        </w:rPr>
        <w:t xml:space="preserve"> Bible </w:t>
      </w:r>
      <w:proofErr w:type="spellStart"/>
      <w:r w:rsidRPr="000525E3">
        <w:rPr>
          <w:rFonts w:ascii="Bookman Old Style" w:hAnsi="Bookman Old Style" w:cs="Bookman Old Style"/>
          <w:b/>
          <w:sz w:val="22"/>
          <w:szCs w:val="22"/>
        </w:rPr>
        <w:t>numerics</w:t>
      </w:r>
      <w:proofErr w:type="spellEnd"/>
    </w:p>
    <w:p w14:paraId="63B354A5" w14:textId="77777777" w:rsidR="002C4E1A" w:rsidRPr="000525E3" w:rsidRDefault="002C4E1A" w:rsidP="008F3EBA">
      <w:pPr>
        <w:ind w:right="-270"/>
        <w:rPr>
          <w:rFonts w:ascii="Bookman Old Style" w:hAnsi="Bookman Old Style" w:cs="Bookman Old Style"/>
          <w:b/>
          <w:sz w:val="22"/>
          <w:szCs w:val="22"/>
        </w:rPr>
      </w:pPr>
    </w:p>
    <w:p w14:paraId="71C31A1A" w14:textId="368984E7" w:rsidR="002C4E1A" w:rsidRPr="000525E3" w:rsidRDefault="00A76D6E" w:rsidP="008F3EBA">
      <w:pPr>
        <w:ind w:right="-270"/>
        <w:rPr>
          <w:rFonts w:ascii="Bookman Old Style" w:hAnsi="Bookman Old Style" w:cs="Bookman Old Style"/>
          <w:sz w:val="22"/>
          <w:szCs w:val="22"/>
        </w:rPr>
      </w:pPr>
      <w:r>
        <w:rPr>
          <w:rFonts w:ascii="Bookman Old Style" w:hAnsi="Bookman Old Style" w:cs="Bookman Old Style"/>
          <w:sz w:val="22"/>
          <w:szCs w:val="22"/>
        </w:rPr>
        <w:t>“</w:t>
      </w:r>
      <w:r w:rsidR="00AD3C53" w:rsidRPr="000525E3">
        <w:rPr>
          <w:rFonts w:ascii="Bookman Old Style" w:hAnsi="Bookman Old Style" w:cs="Bookman Old Style"/>
          <w:sz w:val="22"/>
          <w:szCs w:val="22"/>
        </w:rPr>
        <w:t xml:space="preserve">Bible </w:t>
      </w:r>
      <w:proofErr w:type="spellStart"/>
      <w:r w:rsidR="00AD3C53" w:rsidRPr="000525E3">
        <w:rPr>
          <w:rFonts w:ascii="Bookman Old Style" w:hAnsi="Bookman Old Style" w:cs="Bookman Old Style"/>
          <w:sz w:val="22"/>
          <w:szCs w:val="22"/>
        </w:rPr>
        <w:t>numerics</w:t>
      </w:r>
      <w:proofErr w:type="spellEnd"/>
      <w:r>
        <w:rPr>
          <w:rFonts w:ascii="Bookman Old Style" w:hAnsi="Bookman Old Style" w:cs="Bookman Old Style"/>
          <w:sz w:val="22"/>
          <w:szCs w:val="22"/>
        </w:rPr>
        <w:t>”</w:t>
      </w:r>
      <w:r w:rsidR="00AD3C53" w:rsidRPr="000525E3">
        <w:rPr>
          <w:rFonts w:ascii="Bookman Old Style" w:hAnsi="Bookman Old Style" w:cs="Bookman Old Style"/>
          <w:sz w:val="22"/>
          <w:szCs w:val="22"/>
        </w:rPr>
        <w:t xml:space="preserve"> refers to the way numbers are used in the Bible. Although numbers in the Bible are, arguably, meant to be taken literally, </w:t>
      </w:r>
      <w:r>
        <w:rPr>
          <w:rFonts w:ascii="Bookman Old Style" w:hAnsi="Bookman Old Style" w:cs="Bookman Old Style"/>
          <w:sz w:val="22"/>
          <w:szCs w:val="22"/>
        </w:rPr>
        <w:t>authors</w:t>
      </w:r>
      <w:r w:rsidR="00AD3C53" w:rsidRPr="000525E3">
        <w:rPr>
          <w:rFonts w:ascii="Bookman Old Style" w:hAnsi="Bookman Old Style" w:cs="Bookman Old Style"/>
          <w:sz w:val="22"/>
          <w:szCs w:val="22"/>
        </w:rPr>
        <w:t xml:space="preserve"> </w:t>
      </w:r>
      <w:r w:rsidR="00F45EA5">
        <w:rPr>
          <w:rFonts w:ascii="Bookman Old Style" w:hAnsi="Bookman Old Style" w:cs="Bookman Old Style"/>
          <w:sz w:val="22"/>
          <w:szCs w:val="22"/>
        </w:rPr>
        <w:t xml:space="preserve">like </w:t>
      </w:r>
      <w:r w:rsidR="00FA5346" w:rsidRPr="000525E3">
        <w:rPr>
          <w:rFonts w:ascii="Bookman Old Style" w:hAnsi="Bookman Old Style" w:cs="Bookman Old Style"/>
          <w:sz w:val="22"/>
          <w:szCs w:val="22"/>
        </w:rPr>
        <w:t xml:space="preserve">Ogan </w:t>
      </w:r>
      <w:r w:rsidR="00FA5346">
        <w:rPr>
          <w:rFonts w:ascii="Bookman Old Style" w:hAnsi="Bookman Old Style" w:cs="Bookman Old Style"/>
          <w:sz w:val="22"/>
          <w:szCs w:val="22"/>
        </w:rPr>
        <w:t xml:space="preserve">and </w:t>
      </w:r>
      <w:r w:rsidR="00AD3C53" w:rsidRPr="000525E3">
        <w:rPr>
          <w:rFonts w:ascii="Bookman Old Style" w:hAnsi="Bookman Old Style" w:cs="Bookman Old Style"/>
          <w:sz w:val="22"/>
          <w:szCs w:val="22"/>
        </w:rPr>
        <w:t>E.W. Bullinger</w:t>
      </w:r>
      <w:r w:rsidR="00AD3C53" w:rsidRPr="000525E3">
        <w:rPr>
          <w:rStyle w:val="FootnoteReference"/>
          <w:rFonts w:ascii="Bookman Old Style" w:hAnsi="Bookman Old Style" w:cs="Bookman Old Style"/>
          <w:sz w:val="22"/>
          <w:szCs w:val="22"/>
        </w:rPr>
        <w:footnoteReference w:id="3"/>
      </w:r>
      <w:r w:rsidR="00FA5346">
        <w:rPr>
          <w:rFonts w:ascii="Bookman Old Style" w:hAnsi="Bookman Old Style" w:cs="Bookman Old Style"/>
          <w:sz w:val="22"/>
          <w:szCs w:val="22"/>
        </w:rPr>
        <w:t xml:space="preserve"> </w:t>
      </w:r>
      <w:r w:rsidR="00AD3C53" w:rsidRPr="000525E3">
        <w:rPr>
          <w:rFonts w:ascii="Bookman Old Style" w:hAnsi="Bookman Old Style" w:cs="Bookman Old Style"/>
          <w:sz w:val="22"/>
          <w:szCs w:val="22"/>
        </w:rPr>
        <w:t xml:space="preserve">believe that numbers in the Bible also have a symbolic or even mystical meaning. </w:t>
      </w:r>
      <w:r w:rsidR="00AA33B8" w:rsidRPr="000525E3">
        <w:rPr>
          <w:rFonts w:ascii="Bookman Old Style" w:hAnsi="Bookman Old Style" w:cs="Bookman Old Style"/>
          <w:sz w:val="22"/>
          <w:szCs w:val="22"/>
        </w:rPr>
        <w:t xml:space="preserve">The subtitle of Bullinger’s book, </w:t>
      </w:r>
      <w:r w:rsidR="00AA33B8" w:rsidRPr="000525E3">
        <w:rPr>
          <w:rFonts w:ascii="Bookman Old Style" w:hAnsi="Bookman Old Style" w:cs="Bookman Old Style"/>
          <w:i/>
          <w:sz w:val="22"/>
          <w:szCs w:val="22"/>
        </w:rPr>
        <w:t>Number in Scripture</w:t>
      </w:r>
      <w:r w:rsidR="008F32E2" w:rsidRPr="000525E3">
        <w:rPr>
          <w:rFonts w:ascii="Bookman Old Style" w:hAnsi="Bookman Old Style" w:cs="Bookman Old Style"/>
          <w:sz w:val="22"/>
          <w:szCs w:val="22"/>
        </w:rPr>
        <w:t xml:space="preserve"> (</w:t>
      </w:r>
      <w:r w:rsidR="00AA33B8" w:rsidRPr="000525E3">
        <w:rPr>
          <w:rFonts w:ascii="Bookman Old Style" w:hAnsi="Bookman Old Style" w:cs="Bookman Old Style"/>
          <w:i/>
          <w:sz w:val="22"/>
          <w:szCs w:val="22"/>
        </w:rPr>
        <w:t>Its Supernatural Design and Spiritual Signi</w:t>
      </w:r>
      <w:r w:rsidR="0073744F">
        <w:rPr>
          <w:rFonts w:ascii="Bookman Old Style" w:hAnsi="Bookman Old Style" w:cs="Bookman Old Style"/>
          <w:i/>
          <w:sz w:val="22"/>
          <w:szCs w:val="22"/>
        </w:rPr>
        <w:t>ﬁ</w:t>
      </w:r>
      <w:r w:rsidR="00AA33B8" w:rsidRPr="000525E3">
        <w:rPr>
          <w:rFonts w:ascii="Bookman Old Style" w:hAnsi="Bookman Old Style" w:cs="Bookman Old Style"/>
          <w:i/>
          <w:sz w:val="22"/>
          <w:szCs w:val="22"/>
        </w:rPr>
        <w:t>cance</w:t>
      </w:r>
      <w:r w:rsidR="008F32E2" w:rsidRPr="000525E3">
        <w:rPr>
          <w:rFonts w:ascii="Bookman Old Style" w:hAnsi="Bookman Old Style" w:cs="Bookman Old Style"/>
          <w:sz w:val="22"/>
          <w:szCs w:val="22"/>
        </w:rPr>
        <w:t xml:space="preserve">) </w:t>
      </w:r>
      <w:r w:rsidR="00AA33B8" w:rsidRPr="000525E3">
        <w:rPr>
          <w:rFonts w:ascii="Bookman Old Style" w:hAnsi="Bookman Old Style" w:cs="Bookman Old Style"/>
          <w:sz w:val="22"/>
          <w:szCs w:val="22"/>
        </w:rPr>
        <w:t>points to this alleged signi</w:t>
      </w:r>
      <w:r w:rsidR="0073744F">
        <w:rPr>
          <w:rFonts w:ascii="Bookman Old Style" w:hAnsi="Bookman Old Style" w:cs="Bookman Old Style"/>
          <w:sz w:val="22"/>
          <w:szCs w:val="22"/>
        </w:rPr>
        <w:t>ﬁ</w:t>
      </w:r>
      <w:r w:rsidR="00AA33B8" w:rsidRPr="000525E3">
        <w:rPr>
          <w:rFonts w:ascii="Bookman Old Style" w:hAnsi="Bookman Old Style" w:cs="Bookman Old Style"/>
          <w:sz w:val="22"/>
          <w:szCs w:val="22"/>
        </w:rPr>
        <w:t>cance of numbers in the Bible.</w:t>
      </w:r>
    </w:p>
    <w:p w14:paraId="64CD4151" w14:textId="77777777" w:rsidR="00AA33B8" w:rsidRPr="000525E3" w:rsidRDefault="00AA33B8" w:rsidP="008F3EBA">
      <w:pPr>
        <w:ind w:right="-270"/>
        <w:rPr>
          <w:rFonts w:ascii="Bookman Old Style" w:hAnsi="Bookman Old Style" w:cs="Bookman Old Style"/>
          <w:sz w:val="22"/>
          <w:szCs w:val="22"/>
        </w:rPr>
      </w:pPr>
    </w:p>
    <w:p w14:paraId="314FB397" w14:textId="4D475306" w:rsidR="00BD5E5F" w:rsidRPr="000525E3" w:rsidRDefault="00BD5E5F" w:rsidP="008F3EBA">
      <w:pPr>
        <w:ind w:right="-270"/>
        <w:rPr>
          <w:rFonts w:ascii="Bookman Old Style" w:hAnsi="Bookman Old Style" w:cs="Bookman Old Style"/>
          <w:sz w:val="22"/>
          <w:szCs w:val="22"/>
        </w:rPr>
      </w:pPr>
      <w:r w:rsidRPr="000525E3">
        <w:rPr>
          <w:rFonts w:ascii="Bookman Old Style" w:hAnsi="Bookman Old Style" w:cs="Bookman Old Style"/>
          <w:sz w:val="22"/>
          <w:szCs w:val="22"/>
        </w:rPr>
        <w:t>Ogan clearly believe</w:t>
      </w:r>
      <w:r w:rsidR="00FA5346">
        <w:rPr>
          <w:rFonts w:ascii="Bookman Old Style" w:hAnsi="Bookman Old Style" w:cs="Bookman Old Style"/>
          <w:sz w:val="22"/>
          <w:szCs w:val="22"/>
        </w:rPr>
        <w:t>s</w:t>
      </w:r>
      <w:r w:rsidRPr="000525E3">
        <w:rPr>
          <w:rFonts w:ascii="Bookman Old Style" w:hAnsi="Bookman Old Style" w:cs="Bookman Old Style"/>
          <w:sz w:val="22"/>
          <w:szCs w:val="22"/>
        </w:rPr>
        <w:t xml:space="preserve"> that numbers in the Bible have symbolic </w:t>
      </w:r>
      <w:r w:rsidR="00E467C2">
        <w:rPr>
          <w:rFonts w:ascii="Bookman Old Style" w:hAnsi="Bookman Old Style" w:cs="Bookman Old Style"/>
          <w:sz w:val="22"/>
          <w:szCs w:val="22"/>
        </w:rPr>
        <w:t>meaning</w:t>
      </w:r>
      <w:r w:rsidR="00820BD2">
        <w:rPr>
          <w:rFonts w:ascii="Bookman Old Style" w:hAnsi="Bookman Old Style" w:cs="Bookman Old Style"/>
          <w:sz w:val="22"/>
          <w:szCs w:val="22"/>
        </w:rPr>
        <w:t>s</w:t>
      </w:r>
      <w:r w:rsidR="00E467C2">
        <w:rPr>
          <w:rFonts w:ascii="Bookman Old Style" w:hAnsi="Bookman Old Style" w:cs="Bookman Old Style"/>
          <w:sz w:val="22"/>
          <w:szCs w:val="22"/>
        </w:rPr>
        <w:t xml:space="preserve">, </w:t>
      </w:r>
      <w:r w:rsidR="00820BD2">
        <w:rPr>
          <w:rFonts w:ascii="Bookman Old Style" w:hAnsi="Bookman Old Style" w:cs="Bookman Old Style"/>
          <w:sz w:val="22"/>
          <w:szCs w:val="22"/>
        </w:rPr>
        <w:t xml:space="preserve">which </w:t>
      </w:r>
      <w:r w:rsidR="004A3E24" w:rsidRPr="000525E3">
        <w:rPr>
          <w:rFonts w:ascii="Bookman Old Style" w:hAnsi="Bookman Old Style" w:cs="Bookman Old Style"/>
          <w:sz w:val="22"/>
          <w:szCs w:val="22"/>
        </w:rPr>
        <w:t>repeatedly states.</w:t>
      </w:r>
      <w:r w:rsidR="004A3E24" w:rsidRPr="000525E3">
        <w:rPr>
          <w:rStyle w:val="FootnoteReference"/>
          <w:rFonts w:ascii="Bookman Old Style" w:hAnsi="Bookman Old Style" w:cs="Bookman Old Style"/>
          <w:sz w:val="22"/>
          <w:szCs w:val="22"/>
        </w:rPr>
        <w:footnoteReference w:id="4"/>
      </w:r>
      <w:r w:rsidRPr="000525E3">
        <w:rPr>
          <w:rFonts w:ascii="Bookman Old Style" w:hAnsi="Bookman Old Style" w:cs="Bookman Old Style"/>
          <w:sz w:val="22"/>
          <w:szCs w:val="22"/>
        </w:rPr>
        <w:t xml:space="preserve"> </w:t>
      </w:r>
      <w:r w:rsidR="00455C61" w:rsidRPr="000525E3">
        <w:rPr>
          <w:rFonts w:ascii="Bookman Old Style" w:hAnsi="Bookman Old Style" w:cs="Bookman Old Style"/>
          <w:sz w:val="22"/>
          <w:szCs w:val="22"/>
        </w:rPr>
        <w:t>Because he discusses 12 constellations in his book, Ogan states his beliefs about the symbolic signi</w:t>
      </w:r>
      <w:r w:rsidR="0073744F">
        <w:rPr>
          <w:rFonts w:ascii="Bookman Old Style" w:hAnsi="Bookman Old Style" w:cs="Bookman Old Style"/>
          <w:sz w:val="22"/>
          <w:szCs w:val="22"/>
        </w:rPr>
        <w:t>ﬁ</w:t>
      </w:r>
      <w:r w:rsidR="00455C61" w:rsidRPr="000525E3">
        <w:rPr>
          <w:rFonts w:ascii="Bookman Old Style" w:hAnsi="Bookman Old Style" w:cs="Bookman Old Style"/>
          <w:sz w:val="22"/>
          <w:szCs w:val="22"/>
        </w:rPr>
        <w:t>cance of most of the numbers</w:t>
      </w:r>
      <w:r w:rsidR="0087606C" w:rsidRPr="000525E3">
        <w:rPr>
          <w:rFonts w:ascii="Bookman Old Style" w:hAnsi="Bookman Old Style" w:cs="Bookman Old Style"/>
          <w:sz w:val="22"/>
          <w:szCs w:val="22"/>
        </w:rPr>
        <w:t xml:space="preserve"> from 1 to 12; however,</w:t>
      </w:r>
      <w:r w:rsidR="00455C61" w:rsidRPr="000525E3">
        <w:rPr>
          <w:rFonts w:ascii="Bookman Old Style" w:hAnsi="Bookman Old Style" w:cs="Bookman Old Style"/>
          <w:sz w:val="22"/>
          <w:szCs w:val="22"/>
        </w:rPr>
        <w:t xml:space="preserve"> </w:t>
      </w:r>
      <w:r w:rsidR="0087606C" w:rsidRPr="000525E3">
        <w:rPr>
          <w:rFonts w:ascii="Bookman Old Style" w:hAnsi="Bookman Old Style" w:cs="Bookman Old Style"/>
          <w:sz w:val="22"/>
          <w:szCs w:val="22"/>
        </w:rPr>
        <w:t>f</w:t>
      </w:r>
      <w:r w:rsidR="00455C61" w:rsidRPr="000525E3">
        <w:rPr>
          <w:rFonts w:ascii="Bookman Old Style" w:hAnsi="Bookman Old Style" w:cs="Bookman Old Style"/>
          <w:sz w:val="22"/>
          <w:szCs w:val="22"/>
        </w:rPr>
        <w:t xml:space="preserve">or </w:t>
      </w:r>
      <w:r w:rsidR="0087606C" w:rsidRPr="000525E3">
        <w:rPr>
          <w:rFonts w:ascii="Bookman Old Style" w:hAnsi="Bookman Old Style" w:cs="Bookman Old Style"/>
          <w:sz w:val="22"/>
          <w:szCs w:val="22"/>
        </w:rPr>
        <w:t>unknown</w:t>
      </w:r>
      <w:r w:rsidR="00455C61" w:rsidRPr="000525E3">
        <w:rPr>
          <w:rFonts w:ascii="Bookman Old Style" w:hAnsi="Bookman Old Style" w:cs="Bookman Old Style"/>
          <w:sz w:val="22"/>
          <w:szCs w:val="22"/>
        </w:rPr>
        <w:t xml:space="preserve"> reason</w:t>
      </w:r>
      <w:r w:rsidR="0087606C" w:rsidRPr="000525E3">
        <w:rPr>
          <w:rFonts w:ascii="Bookman Old Style" w:hAnsi="Bookman Old Style" w:cs="Bookman Old Style"/>
          <w:sz w:val="22"/>
          <w:szCs w:val="22"/>
        </w:rPr>
        <w:t>s</w:t>
      </w:r>
      <w:r w:rsidR="00455C61" w:rsidRPr="000525E3">
        <w:rPr>
          <w:rFonts w:ascii="Bookman Old Style" w:hAnsi="Bookman Old Style" w:cs="Bookman Old Style"/>
          <w:sz w:val="22"/>
          <w:szCs w:val="22"/>
        </w:rPr>
        <w:t xml:space="preserve"> he </w:t>
      </w:r>
      <w:r w:rsidR="004E4533" w:rsidRPr="000525E3">
        <w:rPr>
          <w:rFonts w:ascii="Bookman Old Style" w:hAnsi="Bookman Old Style" w:cs="Bookman Old Style"/>
          <w:sz w:val="22"/>
          <w:szCs w:val="22"/>
        </w:rPr>
        <w:t xml:space="preserve">seems to </w:t>
      </w:r>
      <w:r w:rsidR="0087606C" w:rsidRPr="000525E3">
        <w:rPr>
          <w:rFonts w:ascii="Bookman Old Style" w:hAnsi="Bookman Old Style" w:cs="Bookman Old Style"/>
          <w:sz w:val="22"/>
          <w:szCs w:val="22"/>
        </w:rPr>
        <w:t>omit</w:t>
      </w:r>
      <w:r w:rsidR="003F5B3E" w:rsidRPr="000525E3">
        <w:rPr>
          <w:rFonts w:ascii="Bookman Old Style" w:hAnsi="Bookman Old Style" w:cs="Bookman Old Style"/>
          <w:sz w:val="22"/>
          <w:szCs w:val="22"/>
        </w:rPr>
        <w:t xml:space="preserve"> speci</w:t>
      </w:r>
      <w:r w:rsidR="0073744F">
        <w:rPr>
          <w:rFonts w:ascii="Bookman Old Style" w:hAnsi="Bookman Old Style" w:cs="Bookman Old Style"/>
          <w:sz w:val="22"/>
          <w:szCs w:val="22"/>
        </w:rPr>
        <w:t>ﬁ</w:t>
      </w:r>
      <w:r w:rsidR="003F5B3E" w:rsidRPr="000525E3">
        <w:rPr>
          <w:rFonts w:ascii="Bookman Old Style" w:hAnsi="Bookman Old Style" w:cs="Bookman Old Style"/>
          <w:sz w:val="22"/>
          <w:szCs w:val="22"/>
        </w:rPr>
        <w:t>c</w:t>
      </w:r>
      <w:r w:rsidR="0087606C" w:rsidRPr="000525E3">
        <w:rPr>
          <w:rFonts w:ascii="Bookman Old Style" w:hAnsi="Bookman Old Style" w:cs="Bookman Old Style"/>
          <w:sz w:val="22"/>
          <w:szCs w:val="22"/>
        </w:rPr>
        <w:t xml:space="preserve"> discussion of the</w:t>
      </w:r>
      <w:r w:rsidR="00455C61" w:rsidRPr="000525E3">
        <w:rPr>
          <w:rFonts w:ascii="Bookman Old Style" w:hAnsi="Bookman Old Style" w:cs="Bookman Old Style"/>
          <w:sz w:val="22"/>
          <w:szCs w:val="22"/>
        </w:rPr>
        <w:t xml:space="preserve"> </w:t>
      </w:r>
      <w:r w:rsidR="0087606C" w:rsidRPr="000525E3">
        <w:rPr>
          <w:rFonts w:ascii="Bookman Old Style" w:hAnsi="Bookman Old Style" w:cs="Bookman Old Style"/>
          <w:sz w:val="22"/>
          <w:szCs w:val="22"/>
        </w:rPr>
        <w:t xml:space="preserve">symbolism of </w:t>
      </w:r>
      <w:r w:rsidR="00455C61" w:rsidRPr="000525E3">
        <w:rPr>
          <w:rFonts w:ascii="Bookman Old Style" w:hAnsi="Bookman Old Style" w:cs="Bookman Old Style"/>
          <w:sz w:val="22"/>
          <w:szCs w:val="22"/>
        </w:rPr>
        <w:t xml:space="preserve">the number </w:t>
      </w:r>
      <w:r w:rsidR="004E4533" w:rsidRPr="000525E3">
        <w:rPr>
          <w:rFonts w:ascii="Bookman Old Style" w:hAnsi="Bookman Old Style" w:cs="Bookman Old Style"/>
          <w:sz w:val="22"/>
          <w:szCs w:val="22"/>
        </w:rPr>
        <w:t>6</w:t>
      </w:r>
      <w:r w:rsidR="00E467C2">
        <w:rPr>
          <w:rFonts w:ascii="Bookman Old Style" w:hAnsi="Bookman Old Style" w:cs="Bookman Old Style"/>
          <w:sz w:val="22"/>
          <w:szCs w:val="22"/>
        </w:rPr>
        <w:t>.</w:t>
      </w:r>
      <w:r w:rsidR="004E4533" w:rsidRPr="000525E3">
        <w:rPr>
          <w:rFonts w:ascii="Bookman Old Style" w:hAnsi="Bookman Old Style" w:cs="Bookman Old Style"/>
          <w:sz w:val="22"/>
          <w:szCs w:val="22"/>
        </w:rPr>
        <w:t xml:space="preserve"> </w:t>
      </w:r>
      <w:r w:rsidR="00E467C2">
        <w:rPr>
          <w:rFonts w:ascii="Bookman Old Style" w:hAnsi="Bookman Old Style" w:cs="Bookman Old Style"/>
          <w:sz w:val="22"/>
          <w:szCs w:val="22"/>
        </w:rPr>
        <w:t>A</w:t>
      </w:r>
      <w:r w:rsidR="004E4533" w:rsidRPr="000525E3">
        <w:rPr>
          <w:rFonts w:ascii="Bookman Old Style" w:hAnsi="Bookman Old Style" w:cs="Bookman Old Style"/>
          <w:sz w:val="22"/>
          <w:szCs w:val="22"/>
        </w:rPr>
        <w:t>dditionally, his discussion of the symbolism of the number 1 is included in his discussion of the symbolism of the number 2</w:t>
      </w:r>
      <w:r w:rsidR="00455C61" w:rsidRPr="000525E3">
        <w:rPr>
          <w:rFonts w:ascii="Bookman Old Style" w:hAnsi="Bookman Old Style" w:cs="Bookman Old Style"/>
          <w:sz w:val="22"/>
          <w:szCs w:val="22"/>
        </w:rPr>
        <w:t>.</w:t>
      </w:r>
      <w:r w:rsidR="004E4533" w:rsidRPr="000525E3">
        <w:rPr>
          <w:rStyle w:val="FootnoteReference"/>
          <w:rFonts w:ascii="Bookman Old Style" w:hAnsi="Bookman Old Style" w:cs="Bookman Old Style"/>
          <w:sz w:val="22"/>
          <w:szCs w:val="22"/>
        </w:rPr>
        <w:footnoteReference w:id="5"/>
      </w:r>
      <w:r w:rsidR="00455C61" w:rsidRPr="000525E3">
        <w:rPr>
          <w:rFonts w:ascii="Bookman Old Style" w:hAnsi="Bookman Old Style" w:cs="Bookman Old Style"/>
          <w:sz w:val="22"/>
          <w:szCs w:val="22"/>
        </w:rPr>
        <w:t xml:space="preserve"> </w:t>
      </w:r>
      <w:r w:rsidR="004A3E24" w:rsidRPr="000525E3">
        <w:rPr>
          <w:rFonts w:ascii="Bookman Old Style" w:hAnsi="Bookman Old Style" w:cs="Bookman Old Style"/>
          <w:sz w:val="22"/>
          <w:szCs w:val="22"/>
        </w:rPr>
        <w:t>Sometime</w:t>
      </w:r>
      <w:r w:rsidR="00C012C0" w:rsidRPr="000525E3">
        <w:rPr>
          <w:rFonts w:ascii="Bookman Old Style" w:hAnsi="Bookman Old Style" w:cs="Bookman Old Style"/>
          <w:sz w:val="22"/>
          <w:szCs w:val="22"/>
        </w:rPr>
        <w:t>s</w:t>
      </w:r>
      <w:r w:rsidR="004A3E24" w:rsidRPr="000525E3">
        <w:rPr>
          <w:rFonts w:ascii="Bookman Old Style" w:hAnsi="Bookman Old Style" w:cs="Bookman Old Style"/>
          <w:sz w:val="22"/>
          <w:szCs w:val="22"/>
        </w:rPr>
        <w:t xml:space="preserve"> he </w:t>
      </w:r>
      <w:r w:rsidR="00FA5346">
        <w:rPr>
          <w:rFonts w:ascii="Bookman Old Style" w:hAnsi="Bookman Old Style" w:cs="Bookman Old Style"/>
          <w:sz w:val="22"/>
          <w:szCs w:val="22"/>
        </w:rPr>
        <w:t xml:space="preserve">seems to </w:t>
      </w:r>
      <w:r w:rsidR="00455C61" w:rsidRPr="000525E3">
        <w:rPr>
          <w:rFonts w:ascii="Bookman Old Style" w:hAnsi="Bookman Old Style" w:cs="Bookman Old Style"/>
          <w:sz w:val="22"/>
          <w:szCs w:val="22"/>
        </w:rPr>
        <w:lastRenderedPageBreak/>
        <w:t>be</w:t>
      </w:r>
      <w:r w:rsidR="00A365E0" w:rsidRPr="000525E3">
        <w:rPr>
          <w:rFonts w:ascii="Bookman Old Style" w:hAnsi="Bookman Old Style" w:cs="Bookman Old Style"/>
          <w:sz w:val="22"/>
          <w:szCs w:val="22"/>
        </w:rPr>
        <w:t xml:space="preserve"> </w:t>
      </w:r>
      <w:r w:rsidR="00455C61" w:rsidRPr="000525E3">
        <w:rPr>
          <w:rFonts w:ascii="Bookman Old Style" w:hAnsi="Bookman Old Style" w:cs="Bookman Old Style"/>
          <w:sz w:val="22"/>
          <w:szCs w:val="22"/>
        </w:rPr>
        <w:t>deriving his</w:t>
      </w:r>
      <w:r w:rsidR="00A365E0" w:rsidRPr="000525E3">
        <w:rPr>
          <w:rFonts w:ascii="Bookman Old Style" w:hAnsi="Bookman Old Style" w:cs="Bookman Old Style"/>
          <w:sz w:val="22"/>
          <w:szCs w:val="22"/>
        </w:rPr>
        <w:t xml:space="preserve"> </w:t>
      </w:r>
      <w:r w:rsidR="00455C61" w:rsidRPr="000525E3">
        <w:rPr>
          <w:rFonts w:ascii="Bookman Old Style" w:hAnsi="Bookman Old Style" w:cs="Bookman Old Style"/>
          <w:sz w:val="22"/>
          <w:szCs w:val="22"/>
        </w:rPr>
        <w:t xml:space="preserve">beliefs about </w:t>
      </w:r>
      <w:r w:rsidR="00FA5346">
        <w:rPr>
          <w:rFonts w:ascii="Bookman Old Style" w:hAnsi="Bookman Old Style" w:cs="Bookman Old Style"/>
          <w:sz w:val="22"/>
          <w:szCs w:val="22"/>
        </w:rPr>
        <w:t xml:space="preserve">the symbolic meaning of </w:t>
      </w:r>
      <w:r w:rsidR="00455C61" w:rsidRPr="000525E3">
        <w:rPr>
          <w:rFonts w:ascii="Bookman Old Style" w:hAnsi="Bookman Old Style" w:cs="Bookman Old Style"/>
          <w:sz w:val="22"/>
          <w:szCs w:val="22"/>
        </w:rPr>
        <w:t>a speci</w:t>
      </w:r>
      <w:r w:rsidR="0073744F">
        <w:rPr>
          <w:rFonts w:ascii="Bookman Old Style" w:hAnsi="Bookman Old Style" w:cs="Bookman Old Style"/>
          <w:sz w:val="22"/>
          <w:szCs w:val="22"/>
        </w:rPr>
        <w:t>ﬁ</w:t>
      </w:r>
      <w:r w:rsidR="00455C61" w:rsidRPr="000525E3">
        <w:rPr>
          <w:rFonts w:ascii="Bookman Old Style" w:hAnsi="Bookman Old Style" w:cs="Bookman Old Style"/>
          <w:sz w:val="22"/>
          <w:szCs w:val="22"/>
        </w:rPr>
        <w:t xml:space="preserve">c number </w:t>
      </w:r>
      <w:r w:rsidR="00C012C0" w:rsidRPr="000525E3">
        <w:rPr>
          <w:rFonts w:ascii="Bookman Old Style" w:hAnsi="Bookman Old Style" w:cs="Bookman Old Style"/>
          <w:sz w:val="22"/>
          <w:szCs w:val="22"/>
        </w:rPr>
        <w:t>from</w:t>
      </w:r>
      <w:r w:rsidRPr="000525E3">
        <w:rPr>
          <w:rFonts w:ascii="Bookman Old Style" w:hAnsi="Bookman Old Style" w:cs="Bookman Old Style"/>
          <w:sz w:val="22"/>
          <w:szCs w:val="22"/>
        </w:rPr>
        <w:t xml:space="preserve"> Bullinger’s </w:t>
      </w:r>
      <w:r w:rsidRPr="000525E3">
        <w:rPr>
          <w:rFonts w:ascii="Bookman Old Style" w:hAnsi="Bookman Old Style" w:cs="Bookman Old Style"/>
          <w:i/>
          <w:sz w:val="22"/>
          <w:szCs w:val="22"/>
        </w:rPr>
        <w:t>Number in Scripture</w:t>
      </w:r>
      <w:r w:rsidR="00E467C2">
        <w:rPr>
          <w:rFonts w:ascii="Bookman Old Style" w:hAnsi="Bookman Old Style" w:cs="Bookman Old Style"/>
          <w:sz w:val="22"/>
          <w:szCs w:val="22"/>
        </w:rPr>
        <w:t>.</w:t>
      </w:r>
      <w:r w:rsidRPr="000525E3">
        <w:rPr>
          <w:rStyle w:val="FootnoteReference"/>
          <w:rFonts w:ascii="Bookman Old Style" w:hAnsi="Bookman Old Style" w:cs="Bookman Old Style"/>
          <w:sz w:val="22"/>
          <w:szCs w:val="22"/>
        </w:rPr>
        <w:footnoteReference w:id="6"/>
      </w:r>
      <w:r w:rsidR="00A365E0" w:rsidRPr="000525E3">
        <w:rPr>
          <w:rFonts w:ascii="Bookman Old Style" w:hAnsi="Bookman Old Style" w:cs="Bookman Old Style"/>
          <w:sz w:val="22"/>
          <w:szCs w:val="22"/>
        </w:rPr>
        <w:t xml:space="preserve"> </w:t>
      </w:r>
    </w:p>
    <w:p w14:paraId="59A988A9" w14:textId="77777777" w:rsidR="00BD5E5F" w:rsidRPr="000525E3" w:rsidRDefault="00BD5E5F" w:rsidP="008F3EBA">
      <w:pPr>
        <w:ind w:right="-270"/>
        <w:rPr>
          <w:rFonts w:ascii="Bookman Old Style" w:hAnsi="Bookman Old Style" w:cs="Bookman Old Style"/>
          <w:sz w:val="22"/>
          <w:szCs w:val="22"/>
        </w:rPr>
      </w:pPr>
    </w:p>
    <w:p w14:paraId="57ECAF4F" w14:textId="2A015484" w:rsidR="002A36D5" w:rsidRPr="000525E3" w:rsidRDefault="002A36D5" w:rsidP="008F3EBA">
      <w:pPr>
        <w:ind w:right="-270"/>
        <w:rPr>
          <w:rFonts w:ascii="Bookman Old Style" w:hAnsi="Bookman Old Style" w:cs="Bookman Old Style"/>
          <w:sz w:val="22"/>
          <w:szCs w:val="22"/>
        </w:rPr>
      </w:pPr>
      <w:r w:rsidRPr="000525E3">
        <w:rPr>
          <w:rFonts w:ascii="Bookman Old Style" w:hAnsi="Bookman Old Style" w:cs="Bookman Old Style"/>
          <w:sz w:val="22"/>
          <w:szCs w:val="22"/>
        </w:rPr>
        <w:t xml:space="preserve">It </w:t>
      </w:r>
      <w:r w:rsidRPr="000525E3">
        <w:rPr>
          <w:rFonts w:ascii="Bookman Old Style" w:hAnsi="Bookman Old Style" w:cs="Bookman Old Style"/>
          <w:i/>
          <w:sz w:val="22"/>
          <w:szCs w:val="22"/>
        </w:rPr>
        <w:t>does</w:t>
      </w:r>
      <w:r w:rsidRPr="000525E3">
        <w:rPr>
          <w:rFonts w:ascii="Bookman Old Style" w:hAnsi="Bookman Old Style" w:cs="Bookman Old Style"/>
          <w:sz w:val="22"/>
          <w:szCs w:val="22"/>
        </w:rPr>
        <w:t xml:space="preserve"> appear that biblical numbers </w:t>
      </w:r>
      <w:r w:rsidR="008F32E2" w:rsidRPr="000525E3">
        <w:rPr>
          <w:rFonts w:ascii="Bookman Old Style" w:hAnsi="Bookman Old Style" w:cs="Bookman Old Style"/>
          <w:sz w:val="22"/>
          <w:szCs w:val="22"/>
        </w:rPr>
        <w:t>(</w:t>
      </w:r>
      <w:r w:rsidRPr="000525E3">
        <w:rPr>
          <w:rFonts w:ascii="Bookman Old Style" w:hAnsi="Bookman Old Style" w:cs="Bookman Old Style"/>
          <w:sz w:val="22"/>
          <w:szCs w:val="22"/>
        </w:rPr>
        <w:t>such as 7, 10, 12, and 40</w:t>
      </w:r>
      <w:r w:rsidR="008F32E2" w:rsidRPr="000525E3">
        <w:rPr>
          <w:rFonts w:ascii="Bookman Old Style" w:hAnsi="Bookman Old Style" w:cs="Bookman Old Style"/>
          <w:sz w:val="22"/>
          <w:szCs w:val="22"/>
        </w:rPr>
        <w:t>)</w:t>
      </w:r>
      <w:r w:rsidRPr="000525E3">
        <w:rPr>
          <w:rFonts w:ascii="Bookman Old Style" w:hAnsi="Bookman Old Style" w:cs="Bookman Old Style"/>
          <w:sz w:val="22"/>
          <w:szCs w:val="22"/>
        </w:rPr>
        <w:t xml:space="preserve"> </w:t>
      </w:r>
      <w:r w:rsidR="00C012C0" w:rsidRPr="000525E3">
        <w:rPr>
          <w:rFonts w:ascii="Bookman Old Style" w:hAnsi="Bookman Old Style" w:cs="Bookman Old Style"/>
          <w:sz w:val="22"/>
          <w:szCs w:val="22"/>
        </w:rPr>
        <w:t>sometimes</w:t>
      </w:r>
      <w:r w:rsidRPr="000525E3">
        <w:rPr>
          <w:rFonts w:ascii="Bookman Old Style" w:hAnsi="Bookman Old Style" w:cs="Bookman Old Style"/>
          <w:sz w:val="22"/>
          <w:szCs w:val="22"/>
        </w:rPr>
        <w:t xml:space="preserve"> have signi</w:t>
      </w:r>
      <w:r w:rsidR="0073744F">
        <w:rPr>
          <w:rFonts w:ascii="Bookman Old Style" w:hAnsi="Bookman Old Style" w:cs="Bookman Old Style"/>
          <w:sz w:val="22"/>
          <w:szCs w:val="22"/>
        </w:rPr>
        <w:t>ﬁ</w:t>
      </w:r>
      <w:r w:rsidRPr="000525E3">
        <w:rPr>
          <w:rFonts w:ascii="Bookman Old Style" w:hAnsi="Bookman Old Style" w:cs="Bookman Old Style"/>
          <w:sz w:val="22"/>
          <w:szCs w:val="22"/>
        </w:rPr>
        <w:t>cance</w:t>
      </w:r>
      <w:r w:rsidR="000525E3" w:rsidRPr="000525E3">
        <w:rPr>
          <w:rFonts w:ascii="Bookman Old Style" w:hAnsi="Bookman Old Style" w:cs="Bookman Old Style"/>
          <w:sz w:val="22"/>
          <w:szCs w:val="22"/>
        </w:rPr>
        <w:t xml:space="preserve"> besides </w:t>
      </w:r>
      <w:r w:rsidRPr="000525E3">
        <w:rPr>
          <w:rFonts w:ascii="Bookman Old Style" w:hAnsi="Bookman Old Style" w:cs="Bookman Old Style"/>
          <w:sz w:val="22"/>
          <w:szCs w:val="22"/>
        </w:rPr>
        <w:t>their literal meaning</w:t>
      </w:r>
      <w:r w:rsidR="00694735">
        <w:rPr>
          <w:rFonts w:ascii="Bookman Old Style" w:hAnsi="Bookman Old Style" w:cs="Bookman Old Style"/>
          <w:sz w:val="22"/>
          <w:szCs w:val="22"/>
        </w:rPr>
        <w:t>. For example</w:t>
      </w:r>
      <w:r w:rsidRPr="000525E3">
        <w:rPr>
          <w:rFonts w:ascii="Bookman Old Style" w:hAnsi="Bookman Old Style" w:cs="Bookman Old Style"/>
          <w:sz w:val="22"/>
          <w:szCs w:val="22"/>
        </w:rPr>
        <w:t xml:space="preserve">, </w:t>
      </w:r>
      <w:r w:rsidR="009F4C44">
        <w:rPr>
          <w:rFonts w:ascii="Bookman Old Style" w:hAnsi="Bookman Old Style" w:cs="Bookman Old Style"/>
          <w:sz w:val="22"/>
          <w:szCs w:val="22"/>
        </w:rPr>
        <w:t xml:space="preserve">it </w:t>
      </w:r>
      <w:r w:rsidRPr="000525E3">
        <w:rPr>
          <w:rFonts w:ascii="Bookman Old Style" w:hAnsi="Bookman Old Style" w:cs="Bookman Old Style"/>
          <w:sz w:val="22"/>
          <w:szCs w:val="22"/>
        </w:rPr>
        <w:t xml:space="preserve">may be </w:t>
      </w:r>
      <w:r w:rsidR="00C012C0" w:rsidRPr="000525E3">
        <w:rPr>
          <w:rFonts w:ascii="Bookman Old Style" w:hAnsi="Bookman Old Style" w:cs="Bookman Old Style"/>
          <w:sz w:val="22"/>
          <w:szCs w:val="22"/>
        </w:rPr>
        <w:t>signi</w:t>
      </w:r>
      <w:r w:rsidR="0073744F">
        <w:rPr>
          <w:rFonts w:ascii="Bookman Old Style" w:hAnsi="Bookman Old Style" w:cs="Bookman Old Style"/>
          <w:sz w:val="22"/>
          <w:szCs w:val="22"/>
        </w:rPr>
        <w:t>ﬁ</w:t>
      </w:r>
      <w:r w:rsidR="00C012C0" w:rsidRPr="000525E3">
        <w:rPr>
          <w:rFonts w:ascii="Bookman Old Style" w:hAnsi="Bookman Old Style" w:cs="Bookman Old Style"/>
          <w:sz w:val="22"/>
          <w:szCs w:val="22"/>
        </w:rPr>
        <w:t>can</w:t>
      </w:r>
      <w:r w:rsidR="009F4C44">
        <w:rPr>
          <w:rFonts w:ascii="Bookman Old Style" w:hAnsi="Bookman Old Style" w:cs="Bookman Old Style"/>
          <w:sz w:val="22"/>
          <w:szCs w:val="22"/>
        </w:rPr>
        <w:t>t</w:t>
      </w:r>
      <w:r w:rsidR="00C012C0" w:rsidRPr="000525E3">
        <w:rPr>
          <w:rFonts w:ascii="Bookman Old Style" w:hAnsi="Bookman Old Style" w:cs="Bookman Old Style"/>
          <w:sz w:val="22"/>
          <w:szCs w:val="22"/>
        </w:rPr>
        <w:t xml:space="preserve"> </w:t>
      </w:r>
      <w:r w:rsidRPr="000525E3">
        <w:rPr>
          <w:rFonts w:ascii="Bookman Old Style" w:hAnsi="Bookman Old Style" w:cs="Bookman Old Style"/>
          <w:sz w:val="22"/>
          <w:szCs w:val="22"/>
        </w:rPr>
        <w:t>that God chose 12</w:t>
      </w:r>
      <w:r w:rsidR="00C012C0" w:rsidRPr="000525E3">
        <w:rPr>
          <w:rFonts w:ascii="Bookman Old Style" w:hAnsi="Bookman Old Style" w:cs="Bookman Old Style"/>
          <w:sz w:val="22"/>
          <w:szCs w:val="22"/>
        </w:rPr>
        <w:t xml:space="preserve"> as the number of</w:t>
      </w:r>
      <w:r w:rsidRPr="000525E3">
        <w:rPr>
          <w:rFonts w:ascii="Bookman Old Style" w:hAnsi="Bookman Old Style" w:cs="Bookman Old Style"/>
          <w:sz w:val="22"/>
          <w:szCs w:val="22"/>
        </w:rPr>
        <w:t xml:space="preserve"> tribes for Israel, Christ chose</w:t>
      </w:r>
      <w:r w:rsidR="00C012C0" w:rsidRPr="000525E3">
        <w:rPr>
          <w:rFonts w:ascii="Bookman Old Style" w:hAnsi="Bookman Old Style" w:cs="Bookman Old Style"/>
          <w:sz w:val="22"/>
          <w:szCs w:val="22"/>
        </w:rPr>
        <w:t xml:space="preserve"> </w:t>
      </w:r>
      <w:r w:rsidRPr="000525E3">
        <w:rPr>
          <w:rFonts w:ascii="Bookman Old Style" w:hAnsi="Bookman Old Style" w:cs="Bookman Old Style"/>
          <w:sz w:val="22"/>
          <w:szCs w:val="22"/>
        </w:rPr>
        <w:t xml:space="preserve">12 apostles, etc. And, as will be noted in the quotation below, most would probably agree that </w:t>
      </w:r>
      <w:r w:rsidR="00F01287">
        <w:rPr>
          <w:rFonts w:ascii="Bookman Old Style" w:hAnsi="Bookman Old Style" w:cs="Bookman Old Style"/>
          <w:sz w:val="22"/>
          <w:szCs w:val="22"/>
        </w:rPr>
        <w:t xml:space="preserve">7 </w:t>
      </w:r>
      <w:r w:rsidRPr="000525E3">
        <w:rPr>
          <w:rFonts w:ascii="Bookman Old Style" w:hAnsi="Bookman Old Style" w:cs="Bookman Old Style"/>
          <w:sz w:val="22"/>
          <w:szCs w:val="22"/>
        </w:rPr>
        <w:t>signi</w:t>
      </w:r>
      <w:r w:rsidR="0073744F">
        <w:rPr>
          <w:rFonts w:ascii="Bookman Old Style" w:hAnsi="Bookman Old Style" w:cs="Bookman Old Style"/>
          <w:sz w:val="22"/>
          <w:szCs w:val="22"/>
        </w:rPr>
        <w:t>ﬁ</w:t>
      </w:r>
      <w:r w:rsidRPr="000525E3">
        <w:rPr>
          <w:rFonts w:ascii="Bookman Old Style" w:hAnsi="Bookman Old Style" w:cs="Bookman Old Style"/>
          <w:sz w:val="22"/>
          <w:szCs w:val="22"/>
        </w:rPr>
        <w:t>es completeness or perfection, given that God created the world in 6 days and rested on the seventh. Old Testament scholar John J</w:t>
      </w:r>
      <w:r w:rsidR="00F01287">
        <w:rPr>
          <w:rFonts w:ascii="Bookman Old Style" w:hAnsi="Bookman Old Style" w:cs="Bookman Old Style"/>
          <w:sz w:val="22"/>
          <w:szCs w:val="22"/>
        </w:rPr>
        <w:t>efferson</w:t>
      </w:r>
      <w:r w:rsidRPr="000525E3">
        <w:rPr>
          <w:rFonts w:ascii="Bookman Old Style" w:hAnsi="Bookman Old Style" w:cs="Bookman Old Style"/>
          <w:sz w:val="22"/>
          <w:szCs w:val="22"/>
        </w:rPr>
        <w:t xml:space="preserve"> Davis, who</w:t>
      </w:r>
      <w:r w:rsidR="00F01287">
        <w:rPr>
          <w:rFonts w:ascii="Bookman Old Style" w:hAnsi="Bookman Old Style" w:cs="Bookman Old Style"/>
          <w:sz w:val="22"/>
          <w:szCs w:val="22"/>
        </w:rPr>
        <w:t xml:space="preserve"> </w:t>
      </w:r>
      <w:r w:rsidR="00E45B2E" w:rsidRPr="000525E3">
        <w:rPr>
          <w:rFonts w:ascii="Bookman Old Style" w:hAnsi="Bookman Old Style" w:cs="Bookman Old Style"/>
          <w:sz w:val="22"/>
          <w:szCs w:val="22"/>
        </w:rPr>
        <w:t>has written a</w:t>
      </w:r>
      <w:r w:rsidRPr="000525E3">
        <w:rPr>
          <w:rFonts w:ascii="Bookman Old Style" w:hAnsi="Bookman Old Style" w:cs="Bookman Old Style"/>
          <w:sz w:val="22"/>
          <w:szCs w:val="22"/>
        </w:rPr>
        <w:t xml:space="preserve"> book on Bible </w:t>
      </w:r>
      <w:proofErr w:type="spellStart"/>
      <w:r w:rsidRPr="000525E3">
        <w:rPr>
          <w:rFonts w:ascii="Bookman Old Style" w:hAnsi="Bookman Old Style" w:cs="Bookman Old Style"/>
          <w:sz w:val="22"/>
          <w:szCs w:val="22"/>
        </w:rPr>
        <w:t>numerics</w:t>
      </w:r>
      <w:proofErr w:type="spellEnd"/>
      <w:r w:rsidR="00934378" w:rsidRPr="000525E3">
        <w:rPr>
          <w:rFonts w:ascii="Bookman Old Style" w:hAnsi="Bookman Old Style" w:cs="Bookman Old Style"/>
          <w:sz w:val="22"/>
          <w:szCs w:val="22"/>
        </w:rPr>
        <w:t>,</w:t>
      </w:r>
      <w:r w:rsidRPr="000525E3">
        <w:rPr>
          <w:rStyle w:val="FootnoteReference"/>
          <w:rFonts w:ascii="Bookman Old Style" w:hAnsi="Bookman Old Style" w:cs="Bookman Old Style"/>
          <w:sz w:val="22"/>
          <w:szCs w:val="22"/>
        </w:rPr>
        <w:footnoteReference w:id="7"/>
      </w:r>
      <w:r w:rsidRPr="000525E3">
        <w:rPr>
          <w:rFonts w:ascii="Bookman Old Style" w:hAnsi="Bookman Old Style" w:cs="Bookman Old Style"/>
          <w:sz w:val="22"/>
          <w:szCs w:val="22"/>
        </w:rPr>
        <w:t xml:space="preserve"> has</w:t>
      </w:r>
      <w:r w:rsidR="00934378" w:rsidRPr="000525E3">
        <w:rPr>
          <w:rFonts w:ascii="Bookman Old Style" w:hAnsi="Bookman Old Style" w:cs="Bookman Old Style"/>
          <w:sz w:val="22"/>
          <w:szCs w:val="22"/>
        </w:rPr>
        <w:t xml:space="preserve"> </w:t>
      </w:r>
      <w:r w:rsidR="00934378" w:rsidRPr="000525E3">
        <w:rPr>
          <w:rFonts w:ascii="Bookman Old Style" w:hAnsi="Bookman Old Style" w:cs="Bookman Old Style"/>
          <w:i/>
          <w:sz w:val="22"/>
          <w:szCs w:val="22"/>
        </w:rPr>
        <w:t>elsewhere</w:t>
      </w:r>
      <w:r w:rsidRPr="000525E3">
        <w:rPr>
          <w:rFonts w:ascii="Bookman Old Style" w:hAnsi="Bookman Old Style" w:cs="Bookman Old Style"/>
          <w:sz w:val="22"/>
          <w:szCs w:val="22"/>
        </w:rPr>
        <w:t xml:space="preserve"> noted this</w:t>
      </w:r>
      <w:r w:rsidR="00E45B2E" w:rsidRPr="000525E3">
        <w:rPr>
          <w:rFonts w:ascii="Bookman Old Style" w:hAnsi="Bookman Old Style" w:cs="Bookman Old Style"/>
          <w:sz w:val="22"/>
          <w:szCs w:val="22"/>
        </w:rPr>
        <w:t xml:space="preserve"> symbolic use of numbers in the Bible</w:t>
      </w:r>
      <w:r w:rsidRPr="000525E3">
        <w:rPr>
          <w:rFonts w:ascii="Bookman Old Style" w:hAnsi="Bookman Old Style" w:cs="Bookman Old Style"/>
          <w:sz w:val="22"/>
          <w:szCs w:val="22"/>
        </w:rPr>
        <w:t xml:space="preserve">, </w:t>
      </w:r>
      <w:r w:rsidR="00E467C2">
        <w:rPr>
          <w:rFonts w:ascii="Bookman Old Style" w:hAnsi="Bookman Old Style" w:cs="Bookman Old Style"/>
          <w:sz w:val="22"/>
          <w:szCs w:val="22"/>
        </w:rPr>
        <w:t xml:space="preserve">noting </w:t>
      </w:r>
      <w:r w:rsidR="00FC6BD6" w:rsidRPr="000525E3">
        <w:rPr>
          <w:rFonts w:ascii="Bookman Old Style" w:hAnsi="Bookman Old Style" w:cs="Bookman Old Style"/>
          <w:sz w:val="22"/>
          <w:szCs w:val="22"/>
        </w:rPr>
        <w:t>out some possible pitfalls:</w:t>
      </w:r>
    </w:p>
    <w:p w14:paraId="2E0E4377" w14:textId="77777777" w:rsidR="002A36D5" w:rsidRPr="000525E3" w:rsidRDefault="002A36D5" w:rsidP="008F3EBA">
      <w:pPr>
        <w:ind w:right="-270"/>
        <w:rPr>
          <w:rFonts w:ascii="Bookman Old Style" w:hAnsi="Bookman Old Style" w:cs="Bookman Old Style"/>
          <w:sz w:val="22"/>
          <w:szCs w:val="22"/>
        </w:rPr>
      </w:pPr>
    </w:p>
    <w:p w14:paraId="743EF6EE" w14:textId="160995D7" w:rsidR="00934378" w:rsidRPr="000525E3" w:rsidRDefault="00934378" w:rsidP="008F3EBA">
      <w:pPr>
        <w:ind w:left="576" w:right="-270"/>
        <w:rPr>
          <w:rFonts w:ascii="Bookman Old Style" w:hAnsi="Bookman Old Style" w:cs="Bookman Old Style"/>
          <w:i/>
          <w:sz w:val="22"/>
          <w:szCs w:val="22"/>
        </w:rPr>
      </w:pPr>
      <w:r w:rsidRPr="000525E3">
        <w:rPr>
          <w:rFonts w:ascii="Bookman Old Style" w:hAnsi="Bookman Old Style" w:cs="Bookman Old Style"/>
          <w:sz w:val="22"/>
          <w:szCs w:val="22"/>
        </w:rPr>
        <w:t xml:space="preserve">It is quite clear that some numbers are used symbolically in the Bible, notably, the number seven. </w:t>
      </w:r>
      <w:r w:rsidRPr="000525E3">
        <w:rPr>
          <w:rFonts w:ascii="Bookman Old Style" w:hAnsi="Bookman Old Style" w:cs="Bookman Old Style"/>
          <w:i/>
          <w:sz w:val="22"/>
          <w:szCs w:val="22"/>
        </w:rPr>
        <w:t>Some scholars have argued that all numbers are used symbolically and have theological values associated with them</w:t>
      </w:r>
      <w:r w:rsidRPr="000525E3">
        <w:rPr>
          <w:rFonts w:ascii="Bookman Old Style" w:hAnsi="Bookman Old Style" w:cs="Bookman Old Style"/>
          <w:sz w:val="22"/>
          <w:szCs w:val="22"/>
        </w:rPr>
        <w:t>. For example</w:t>
      </w:r>
      <w:r w:rsidR="00AD7A24" w:rsidRPr="000525E3">
        <w:rPr>
          <w:rFonts w:ascii="Bookman Old Style" w:hAnsi="Bookman Old Style" w:cs="Bookman Old Style"/>
          <w:sz w:val="22"/>
          <w:szCs w:val="22"/>
        </w:rPr>
        <w:t>,</w:t>
      </w:r>
      <w:r w:rsidRPr="000525E3">
        <w:rPr>
          <w:rFonts w:ascii="Bookman Old Style" w:hAnsi="Bookman Old Style" w:cs="Bookman Old Style"/>
          <w:sz w:val="22"/>
          <w:szCs w:val="22"/>
        </w:rPr>
        <w:t xml:space="preserve"> one is supposed to stand for </w:t>
      </w:r>
      <w:r w:rsidR="00BA0844">
        <w:rPr>
          <w:rFonts w:ascii="Bookman Old Style" w:hAnsi="Bookman Old Style" w:cs="Bookman Old Style"/>
          <w:sz w:val="22"/>
          <w:szCs w:val="22"/>
        </w:rPr>
        <w:t>“</w:t>
      </w:r>
      <w:r w:rsidRPr="000525E3">
        <w:rPr>
          <w:rFonts w:ascii="Bookman Old Style" w:hAnsi="Bookman Old Style" w:cs="Bookman Old Style"/>
          <w:sz w:val="22"/>
          <w:szCs w:val="22"/>
        </w:rPr>
        <w:t>unity</w:t>
      </w:r>
      <w:r w:rsidR="00BA0844">
        <w:rPr>
          <w:rFonts w:ascii="Bookman Old Style" w:hAnsi="Bookman Old Style" w:cs="Bookman Old Style"/>
          <w:sz w:val="22"/>
          <w:szCs w:val="22"/>
        </w:rPr>
        <w:t>”</w:t>
      </w:r>
      <w:r w:rsidRPr="000525E3">
        <w:rPr>
          <w:rFonts w:ascii="Bookman Old Style" w:hAnsi="Bookman Old Style" w:cs="Bookman Old Style"/>
          <w:sz w:val="22"/>
          <w:szCs w:val="22"/>
        </w:rPr>
        <w:t xml:space="preserve">; two, </w:t>
      </w:r>
      <w:r w:rsidR="00BA0844">
        <w:rPr>
          <w:rFonts w:ascii="Bookman Old Style" w:hAnsi="Bookman Old Style" w:cs="Bookman Old Style"/>
          <w:sz w:val="22"/>
          <w:szCs w:val="22"/>
        </w:rPr>
        <w:t>“</w:t>
      </w:r>
      <w:r w:rsidRPr="000525E3">
        <w:rPr>
          <w:rFonts w:ascii="Bookman Old Style" w:hAnsi="Bookman Old Style" w:cs="Bookman Old Style"/>
          <w:sz w:val="22"/>
          <w:szCs w:val="22"/>
        </w:rPr>
        <w:t>division</w:t>
      </w:r>
      <w:r w:rsidR="00BA0844">
        <w:rPr>
          <w:rFonts w:ascii="Bookman Old Style" w:hAnsi="Bookman Old Style" w:cs="Bookman Old Style"/>
          <w:sz w:val="22"/>
          <w:szCs w:val="22"/>
        </w:rPr>
        <w:t>”</w:t>
      </w:r>
      <w:r w:rsidRPr="000525E3">
        <w:rPr>
          <w:rFonts w:ascii="Bookman Old Style" w:hAnsi="Bookman Old Style" w:cs="Bookman Old Style"/>
          <w:sz w:val="22"/>
          <w:szCs w:val="22"/>
        </w:rPr>
        <w:t xml:space="preserve"> or </w:t>
      </w:r>
      <w:r w:rsidR="00BA0844">
        <w:rPr>
          <w:rFonts w:ascii="Bookman Old Style" w:hAnsi="Bookman Old Style" w:cs="Bookman Old Style"/>
          <w:sz w:val="22"/>
          <w:szCs w:val="22"/>
        </w:rPr>
        <w:t>“</w:t>
      </w:r>
      <w:r w:rsidRPr="000525E3">
        <w:rPr>
          <w:rFonts w:ascii="Bookman Old Style" w:hAnsi="Bookman Old Style" w:cs="Bookman Old Style"/>
          <w:sz w:val="22"/>
          <w:szCs w:val="22"/>
        </w:rPr>
        <w:t>separation,</w:t>
      </w:r>
      <w:r w:rsidR="00BA0844">
        <w:rPr>
          <w:rFonts w:ascii="Bookman Old Style" w:hAnsi="Bookman Old Style" w:cs="Bookman Old Style"/>
          <w:sz w:val="22"/>
          <w:szCs w:val="22"/>
        </w:rPr>
        <w:t>”</w:t>
      </w:r>
      <w:r w:rsidRPr="000525E3">
        <w:rPr>
          <w:rFonts w:ascii="Bookman Old Style" w:hAnsi="Bookman Old Style" w:cs="Bookman Old Style"/>
          <w:sz w:val="22"/>
          <w:szCs w:val="22"/>
        </w:rPr>
        <w:t xml:space="preserve"> etc. </w:t>
      </w:r>
      <w:r w:rsidRPr="000525E3">
        <w:rPr>
          <w:rFonts w:ascii="Bookman Old Style" w:hAnsi="Bookman Old Style" w:cs="Bookman Old Style"/>
          <w:i/>
          <w:sz w:val="22"/>
          <w:szCs w:val="22"/>
        </w:rPr>
        <w:t xml:space="preserve">However, one encounters a serious problem at this point, for with every writer there are major differences of opinion as to the theological intention of the numbers. This is the case because </w:t>
      </w:r>
      <w:r w:rsidRPr="00213CAB">
        <w:rPr>
          <w:rFonts w:ascii="Bookman Old Style" w:hAnsi="Bookman Old Style" w:cs="Bookman Old Style"/>
          <w:b/>
          <w:bCs/>
          <w:i/>
          <w:sz w:val="22"/>
          <w:szCs w:val="22"/>
        </w:rPr>
        <w:t>the Bible nowhere ascribes theological values to any number</w:t>
      </w:r>
      <w:r w:rsidRPr="000525E3">
        <w:rPr>
          <w:rFonts w:ascii="Bookman Old Style" w:hAnsi="Bookman Old Style" w:cs="Bookman Old Style"/>
          <w:i/>
          <w:sz w:val="22"/>
          <w:szCs w:val="22"/>
        </w:rPr>
        <w:t>….</w:t>
      </w:r>
    </w:p>
    <w:p w14:paraId="2E940C56" w14:textId="77777777" w:rsidR="00934378" w:rsidRPr="000525E3" w:rsidRDefault="00934378" w:rsidP="008F3EBA">
      <w:pPr>
        <w:ind w:left="576" w:right="-270"/>
        <w:rPr>
          <w:rFonts w:ascii="Bookman Old Style" w:hAnsi="Bookman Old Style" w:cs="Bookman Old Style"/>
          <w:i/>
          <w:sz w:val="22"/>
          <w:szCs w:val="22"/>
        </w:rPr>
      </w:pPr>
    </w:p>
    <w:p w14:paraId="00AA0D19" w14:textId="6AEA48BE" w:rsidR="00934378" w:rsidRPr="000525E3" w:rsidRDefault="00934378" w:rsidP="008F3EBA">
      <w:pPr>
        <w:ind w:left="576" w:right="-270"/>
        <w:rPr>
          <w:rFonts w:ascii="Bookman Old Style" w:hAnsi="Bookman Old Style" w:cs="Bookman Old Style"/>
          <w:sz w:val="22"/>
          <w:szCs w:val="22"/>
        </w:rPr>
      </w:pPr>
      <w:r w:rsidRPr="000525E3">
        <w:rPr>
          <w:rFonts w:ascii="Bookman Old Style" w:hAnsi="Bookman Old Style" w:cs="Bookman Old Style"/>
          <w:i/>
          <w:sz w:val="22"/>
          <w:szCs w:val="22"/>
        </w:rPr>
        <w:t xml:space="preserve">It is strange indeed that not one </w:t>
      </w:r>
      <w:r w:rsidR="00213CAB">
        <w:rPr>
          <w:rFonts w:ascii="Bookman Old Style" w:hAnsi="Bookman Old Style" w:cs="Bookman Old Style"/>
          <w:i/>
          <w:sz w:val="22"/>
          <w:szCs w:val="22"/>
        </w:rPr>
        <w:t>[New Testament]</w:t>
      </w:r>
      <w:r w:rsidRPr="000525E3">
        <w:rPr>
          <w:rFonts w:ascii="Bookman Old Style" w:hAnsi="Bookman Old Style" w:cs="Bookman Old Style"/>
          <w:i/>
          <w:sz w:val="22"/>
          <w:szCs w:val="22"/>
        </w:rPr>
        <w:t xml:space="preserve"> writer ever pointed back to the theological signi</w:t>
      </w:r>
      <w:r w:rsidR="0073744F">
        <w:rPr>
          <w:rFonts w:ascii="Bookman Old Style" w:hAnsi="Bookman Old Style" w:cs="Bookman Old Style"/>
          <w:i/>
          <w:sz w:val="22"/>
          <w:szCs w:val="22"/>
        </w:rPr>
        <w:t>ﬁ</w:t>
      </w:r>
      <w:r w:rsidRPr="000525E3">
        <w:rPr>
          <w:rFonts w:ascii="Bookman Old Style" w:hAnsi="Bookman Old Style" w:cs="Bookman Old Style"/>
          <w:i/>
          <w:sz w:val="22"/>
          <w:szCs w:val="22"/>
        </w:rPr>
        <w:t>cance of a symbolic number occurring in the OT. Many other symbols are cited by NT writers and are interpreted. It appears, therefore, that while the Bible uses numbers</w:t>
      </w:r>
      <w:r w:rsidR="00431BD2" w:rsidRPr="000525E3">
        <w:rPr>
          <w:rFonts w:ascii="Bookman Old Style" w:hAnsi="Bookman Old Style" w:cs="Bookman Old Style"/>
          <w:i/>
          <w:sz w:val="22"/>
          <w:szCs w:val="22"/>
        </w:rPr>
        <w:t xml:space="preserve"> schematically and</w:t>
      </w:r>
      <w:r w:rsidRPr="000525E3">
        <w:rPr>
          <w:rFonts w:ascii="Bookman Old Style" w:hAnsi="Bookman Old Style" w:cs="Bookman Old Style"/>
          <w:i/>
          <w:sz w:val="22"/>
          <w:szCs w:val="22"/>
        </w:rPr>
        <w:t xml:space="preserve"> symbolically to convey general ideas, such as </w:t>
      </w:r>
      <w:r w:rsidR="00BA0844">
        <w:rPr>
          <w:rFonts w:ascii="Bookman Old Style" w:hAnsi="Bookman Old Style" w:cs="Bookman Old Style"/>
          <w:i/>
          <w:sz w:val="22"/>
          <w:szCs w:val="22"/>
        </w:rPr>
        <w:t>“</w:t>
      </w:r>
      <w:r w:rsidRPr="000525E3">
        <w:rPr>
          <w:rFonts w:ascii="Bookman Old Style" w:hAnsi="Bookman Old Style" w:cs="Bookman Old Style"/>
          <w:i/>
          <w:sz w:val="22"/>
          <w:szCs w:val="22"/>
        </w:rPr>
        <w:t>completeness,</w:t>
      </w:r>
      <w:r w:rsidR="00BA0844">
        <w:rPr>
          <w:rFonts w:ascii="Bookman Old Style" w:hAnsi="Bookman Old Style" w:cs="Bookman Old Style"/>
          <w:i/>
          <w:sz w:val="22"/>
          <w:szCs w:val="22"/>
        </w:rPr>
        <w:t>”</w:t>
      </w:r>
      <w:r w:rsidRPr="000525E3">
        <w:rPr>
          <w:rFonts w:ascii="Bookman Old Style" w:hAnsi="Bookman Old Style" w:cs="Bookman Old Style"/>
          <w:i/>
          <w:sz w:val="22"/>
          <w:szCs w:val="22"/>
        </w:rPr>
        <w:t xml:space="preserve"> </w:t>
      </w:r>
      <w:r w:rsidR="00BA0844">
        <w:rPr>
          <w:rFonts w:ascii="Bookman Old Style" w:hAnsi="Bookman Old Style" w:cs="Bookman Old Style"/>
          <w:i/>
          <w:sz w:val="22"/>
          <w:szCs w:val="22"/>
        </w:rPr>
        <w:t>“</w:t>
      </w:r>
      <w:r w:rsidRPr="000525E3">
        <w:rPr>
          <w:rFonts w:ascii="Bookman Old Style" w:hAnsi="Bookman Old Style" w:cs="Bookman Old Style"/>
          <w:i/>
          <w:sz w:val="22"/>
          <w:szCs w:val="22"/>
        </w:rPr>
        <w:t>few,</w:t>
      </w:r>
      <w:r w:rsidR="00BA0844">
        <w:rPr>
          <w:rFonts w:ascii="Bookman Old Style" w:hAnsi="Bookman Old Style" w:cs="Bookman Old Style"/>
          <w:i/>
          <w:sz w:val="22"/>
          <w:szCs w:val="22"/>
        </w:rPr>
        <w:t>”</w:t>
      </w:r>
      <w:r w:rsidRPr="000525E3">
        <w:rPr>
          <w:rFonts w:ascii="Bookman Old Style" w:hAnsi="Bookman Old Style" w:cs="Bookman Old Style"/>
          <w:i/>
          <w:sz w:val="22"/>
          <w:szCs w:val="22"/>
        </w:rPr>
        <w:t xml:space="preserve"> </w:t>
      </w:r>
      <w:r w:rsidR="00BA0844">
        <w:rPr>
          <w:rFonts w:ascii="Bookman Old Style" w:hAnsi="Bookman Old Style" w:cs="Bookman Old Style"/>
          <w:i/>
          <w:sz w:val="22"/>
          <w:szCs w:val="22"/>
        </w:rPr>
        <w:t>“</w:t>
      </w:r>
      <w:r w:rsidRPr="000525E3">
        <w:rPr>
          <w:rFonts w:ascii="Bookman Old Style" w:hAnsi="Bookman Old Style" w:cs="Bookman Old Style"/>
          <w:i/>
          <w:sz w:val="22"/>
          <w:szCs w:val="22"/>
        </w:rPr>
        <w:t>many,</w:t>
      </w:r>
      <w:r w:rsidR="00BA0844">
        <w:rPr>
          <w:rFonts w:ascii="Bookman Old Style" w:hAnsi="Bookman Old Style" w:cs="Bookman Old Style"/>
          <w:i/>
          <w:sz w:val="22"/>
          <w:szCs w:val="22"/>
        </w:rPr>
        <w:t>”</w:t>
      </w:r>
      <w:r w:rsidRPr="000525E3">
        <w:rPr>
          <w:rFonts w:ascii="Bookman Old Style" w:hAnsi="Bookman Old Style" w:cs="Bookman Old Style"/>
          <w:i/>
          <w:sz w:val="22"/>
          <w:szCs w:val="22"/>
        </w:rPr>
        <w:t xml:space="preserve"> etc. it never ascribes mystical or theological concepts to numbers.”</w:t>
      </w:r>
      <w:r w:rsidR="00E45B2E" w:rsidRPr="000525E3">
        <w:rPr>
          <w:rStyle w:val="FootnoteReference"/>
          <w:rFonts w:ascii="Bookman Old Style" w:hAnsi="Bookman Old Style" w:cs="Bookman Old Style"/>
          <w:sz w:val="22"/>
          <w:szCs w:val="22"/>
        </w:rPr>
        <w:footnoteReference w:id="8"/>
      </w:r>
    </w:p>
    <w:p w14:paraId="16C520FF" w14:textId="77777777" w:rsidR="002A36D5" w:rsidRPr="000525E3" w:rsidRDefault="00934378" w:rsidP="008F3EBA">
      <w:pPr>
        <w:ind w:right="-270"/>
        <w:rPr>
          <w:rFonts w:ascii="Bookman Old Style" w:hAnsi="Bookman Old Style" w:cs="Bookman Old Style"/>
          <w:sz w:val="22"/>
          <w:szCs w:val="22"/>
        </w:rPr>
      </w:pPr>
      <w:r w:rsidRPr="000525E3">
        <w:rPr>
          <w:rFonts w:ascii="Bookman Old Style" w:hAnsi="Bookman Old Style" w:cs="Bookman Old Style"/>
          <w:sz w:val="22"/>
          <w:szCs w:val="22"/>
        </w:rPr>
        <w:t xml:space="preserve"> </w:t>
      </w:r>
    </w:p>
    <w:p w14:paraId="238F90DC" w14:textId="296F868C" w:rsidR="00AA33B8" w:rsidRPr="000525E3" w:rsidRDefault="008F32E2" w:rsidP="008F3EBA">
      <w:pPr>
        <w:ind w:right="-270"/>
        <w:rPr>
          <w:rFonts w:ascii="Bookman Old Style" w:hAnsi="Bookman Old Style" w:cs="Bookman Old Style"/>
          <w:sz w:val="22"/>
          <w:szCs w:val="22"/>
        </w:rPr>
      </w:pPr>
      <w:r w:rsidRPr="000525E3">
        <w:rPr>
          <w:rFonts w:ascii="Bookman Old Style" w:hAnsi="Bookman Old Style" w:cs="Bookman Old Style"/>
          <w:sz w:val="22"/>
          <w:szCs w:val="22"/>
        </w:rPr>
        <w:t>A</w:t>
      </w:r>
      <w:r w:rsidR="00AA33B8" w:rsidRPr="000525E3">
        <w:rPr>
          <w:rFonts w:ascii="Bookman Old Style" w:hAnsi="Bookman Old Style" w:cs="Bookman Old Style"/>
          <w:sz w:val="22"/>
          <w:szCs w:val="22"/>
        </w:rPr>
        <w:t xml:space="preserve">t least </w:t>
      </w:r>
      <w:r w:rsidRPr="000525E3">
        <w:rPr>
          <w:rFonts w:ascii="Bookman Old Style" w:hAnsi="Bookman Old Style" w:cs="Bookman Old Style"/>
          <w:sz w:val="22"/>
          <w:szCs w:val="22"/>
        </w:rPr>
        <w:t xml:space="preserve">two </w:t>
      </w:r>
      <w:r w:rsidR="00AA33B8" w:rsidRPr="000525E3">
        <w:rPr>
          <w:rFonts w:ascii="Bookman Old Style" w:hAnsi="Bookman Old Style" w:cs="Bookman Old Style"/>
          <w:sz w:val="22"/>
          <w:szCs w:val="22"/>
        </w:rPr>
        <w:t>issues</w:t>
      </w:r>
      <w:r w:rsidR="00421DD5" w:rsidRPr="000525E3">
        <w:rPr>
          <w:rFonts w:ascii="Bookman Old Style" w:hAnsi="Bookman Old Style" w:cs="Bookman Old Style"/>
          <w:sz w:val="22"/>
          <w:szCs w:val="22"/>
        </w:rPr>
        <w:t xml:space="preserve"> deserv</w:t>
      </w:r>
      <w:r w:rsidRPr="000525E3">
        <w:rPr>
          <w:rFonts w:ascii="Bookman Old Style" w:hAnsi="Bookman Old Style" w:cs="Bookman Old Style"/>
          <w:sz w:val="22"/>
          <w:szCs w:val="22"/>
        </w:rPr>
        <w:t>e</w:t>
      </w:r>
      <w:r w:rsidR="00421DD5" w:rsidRPr="000525E3">
        <w:rPr>
          <w:rFonts w:ascii="Bookman Old Style" w:hAnsi="Bookman Old Style" w:cs="Bookman Old Style"/>
          <w:sz w:val="22"/>
          <w:szCs w:val="22"/>
        </w:rPr>
        <w:t xml:space="preserve"> mention</w:t>
      </w:r>
      <w:r w:rsidR="00AA33B8" w:rsidRPr="000525E3">
        <w:rPr>
          <w:rFonts w:ascii="Bookman Old Style" w:hAnsi="Bookman Old Style" w:cs="Bookman Old Style"/>
          <w:sz w:val="22"/>
          <w:szCs w:val="22"/>
        </w:rPr>
        <w:t xml:space="preserve"> regarding this alleged signi</w:t>
      </w:r>
      <w:r w:rsidR="0073744F">
        <w:rPr>
          <w:rFonts w:ascii="Bookman Old Style" w:hAnsi="Bookman Old Style" w:cs="Bookman Old Style"/>
          <w:sz w:val="22"/>
          <w:szCs w:val="22"/>
        </w:rPr>
        <w:t>ﬁ</w:t>
      </w:r>
      <w:r w:rsidR="00AA33B8" w:rsidRPr="000525E3">
        <w:rPr>
          <w:rFonts w:ascii="Bookman Old Style" w:hAnsi="Bookman Old Style" w:cs="Bookman Old Style"/>
          <w:sz w:val="22"/>
          <w:szCs w:val="22"/>
        </w:rPr>
        <w:t>cance of the numbers used in the Bible:</w:t>
      </w:r>
      <w:r w:rsidRPr="000525E3">
        <w:rPr>
          <w:rFonts w:ascii="Bookman Old Style" w:hAnsi="Bookman Old Style" w:cs="Bookman Old Style"/>
          <w:sz w:val="22"/>
          <w:szCs w:val="22"/>
        </w:rPr>
        <w:t xml:space="preserve"> </w:t>
      </w:r>
      <w:r w:rsidR="00AA33B8" w:rsidRPr="000525E3">
        <w:rPr>
          <w:rFonts w:ascii="Bookman Old Style" w:hAnsi="Bookman Old Style" w:cs="Bookman Old Style"/>
          <w:sz w:val="22"/>
          <w:szCs w:val="22"/>
        </w:rPr>
        <w:t>First, it is an ass</w:t>
      </w:r>
      <w:r w:rsidR="00E45B2E" w:rsidRPr="000525E3">
        <w:rPr>
          <w:rFonts w:ascii="Bookman Old Style" w:hAnsi="Bookman Old Style" w:cs="Bookman Old Style"/>
          <w:sz w:val="22"/>
          <w:szCs w:val="22"/>
        </w:rPr>
        <w:t xml:space="preserve">umption; granted, as noted above, </w:t>
      </w:r>
      <w:r w:rsidR="00E45B2E" w:rsidRPr="000525E3">
        <w:rPr>
          <w:rFonts w:ascii="Bookman Old Style" w:hAnsi="Bookman Old Style" w:cs="Bookman Old Style"/>
          <w:i/>
          <w:sz w:val="22"/>
          <w:szCs w:val="22"/>
        </w:rPr>
        <w:t>some</w:t>
      </w:r>
      <w:r w:rsidR="00E45B2E" w:rsidRPr="000525E3">
        <w:rPr>
          <w:rFonts w:ascii="Bookman Old Style" w:hAnsi="Bookman Old Style" w:cs="Bookman Old Style"/>
          <w:sz w:val="22"/>
          <w:szCs w:val="22"/>
        </w:rPr>
        <w:t xml:space="preserve"> numbers in the Bible, may contain symbolic signi</w:t>
      </w:r>
      <w:r w:rsidR="0073744F">
        <w:rPr>
          <w:rFonts w:ascii="Bookman Old Style" w:hAnsi="Bookman Old Style" w:cs="Bookman Old Style"/>
          <w:sz w:val="22"/>
          <w:szCs w:val="22"/>
        </w:rPr>
        <w:t>ﬁ</w:t>
      </w:r>
      <w:r w:rsidR="00E45B2E" w:rsidRPr="000525E3">
        <w:rPr>
          <w:rFonts w:ascii="Bookman Old Style" w:hAnsi="Bookman Old Style" w:cs="Bookman Old Style"/>
          <w:sz w:val="22"/>
          <w:szCs w:val="22"/>
        </w:rPr>
        <w:t>cance—at least, some</w:t>
      </w:r>
      <w:r w:rsidR="003166D0" w:rsidRPr="000525E3">
        <w:rPr>
          <w:rFonts w:ascii="Bookman Old Style" w:hAnsi="Bookman Old Style" w:cs="Bookman Old Style"/>
          <w:sz w:val="22"/>
          <w:szCs w:val="22"/>
        </w:rPr>
        <w:t>times</w:t>
      </w:r>
      <w:r w:rsidR="00E45B2E" w:rsidRPr="000525E3">
        <w:rPr>
          <w:rFonts w:ascii="Bookman Old Style" w:hAnsi="Bookman Old Style" w:cs="Bookman Old Style"/>
          <w:sz w:val="22"/>
          <w:szCs w:val="22"/>
        </w:rPr>
        <w:t>. However, this need not necessarily</w:t>
      </w:r>
      <w:r w:rsidR="00BB2269" w:rsidRPr="000525E3">
        <w:rPr>
          <w:rFonts w:ascii="Bookman Old Style" w:hAnsi="Bookman Old Style" w:cs="Bookman Old Style"/>
          <w:sz w:val="22"/>
          <w:szCs w:val="22"/>
        </w:rPr>
        <w:t xml:space="preserve"> mean that these numbers in the Bible </w:t>
      </w:r>
      <w:r w:rsidR="00BB2269" w:rsidRPr="000525E3">
        <w:rPr>
          <w:rFonts w:ascii="Bookman Old Style" w:hAnsi="Bookman Old Style" w:cs="Bookman Old Style"/>
          <w:i/>
          <w:sz w:val="22"/>
          <w:szCs w:val="22"/>
        </w:rPr>
        <w:t>always</w:t>
      </w:r>
      <w:r w:rsidR="00BB2269" w:rsidRPr="000525E3">
        <w:rPr>
          <w:rFonts w:ascii="Bookman Old Style" w:hAnsi="Bookman Old Style" w:cs="Bookman Old Style"/>
          <w:sz w:val="22"/>
          <w:szCs w:val="22"/>
        </w:rPr>
        <w:t xml:space="preserve"> have symbolic signi</w:t>
      </w:r>
      <w:r w:rsidR="0073744F">
        <w:rPr>
          <w:rFonts w:ascii="Bookman Old Style" w:hAnsi="Bookman Old Style" w:cs="Bookman Old Style"/>
          <w:sz w:val="22"/>
          <w:szCs w:val="22"/>
        </w:rPr>
        <w:t>ﬁ</w:t>
      </w:r>
      <w:r w:rsidR="00BB2269" w:rsidRPr="000525E3">
        <w:rPr>
          <w:rFonts w:ascii="Bookman Old Style" w:hAnsi="Bookman Old Style" w:cs="Bookman Old Style"/>
          <w:sz w:val="22"/>
          <w:szCs w:val="22"/>
        </w:rPr>
        <w:t xml:space="preserve">cance </w:t>
      </w:r>
      <w:r w:rsidR="00421DD5" w:rsidRPr="000525E3">
        <w:rPr>
          <w:rFonts w:ascii="Bookman Old Style" w:hAnsi="Bookman Old Style" w:cs="Bookman Old Style"/>
          <w:i/>
          <w:iCs/>
          <w:sz w:val="22"/>
          <w:szCs w:val="22"/>
        </w:rPr>
        <w:t>whenever</w:t>
      </w:r>
      <w:r w:rsidR="00421DD5" w:rsidRPr="000525E3">
        <w:rPr>
          <w:rFonts w:ascii="Bookman Old Style" w:hAnsi="Bookman Old Style" w:cs="Bookman Old Style"/>
          <w:sz w:val="22"/>
          <w:szCs w:val="22"/>
        </w:rPr>
        <w:t xml:space="preserve"> </w:t>
      </w:r>
      <w:r w:rsidR="00BB2269" w:rsidRPr="000525E3">
        <w:rPr>
          <w:rFonts w:ascii="Bookman Old Style" w:hAnsi="Bookman Old Style" w:cs="Bookman Old Style"/>
          <w:sz w:val="22"/>
          <w:szCs w:val="22"/>
        </w:rPr>
        <w:t>they are used</w:t>
      </w:r>
      <w:r w:rsidR="00421DD5" w:rsidRPr="000525E3">
        <w:rPr>
          <w:rFonts w:ascii="Bookman Old Style" w:hAnsi="Bookman Old Style" w:cs="Bookman Old Style"/>
          <w:sz w:val="22"/>
          <w:szCs w:val="22"/>
        </w:rPr>
        <w:t xml:space="preserve"> in Scripture</w:t>
      </w:r>
      <w:r w:rsidR="00BB2269" w:rsidRPr="000525E3">
        <w:rPr>
          <w:rFonts w:ascii="Bookman Old Style" w:hAnsi="Bookman Old Style" w:cs="Bookman Old Style"/>
          <w:sz w:val="22"/>
          <w:szCs w:val="22"/>
        </w:rPr>
        <w:t>. Another reason for</w:t>
      </w:r>
      <w:r w:rsidR="00421DD5" w:rsidRPr="000525E3">
        <w:rPr>
          <w:rFonts w:ascii="Bookman Old Style" w:hAnsi="Bookman Old Style" w:cs="Bookman Old Style"/>
          <w:sz w:val="22"/>
          <w:szCs w:val="22"/>
        </w:rPr>
        <w:t xml:space="preserve"> exercising great</w:t>
      </w:r>
      <w:r w:rsidR="00BB2269" w:rsidRPr="000525E3">
        <w:rPr>
          <w:rFonts w:ascii="Bookman Old Style" w:hAnsi="Bookman Old Style" w:cs="Bookman Old Style"/>
          <w:sz w:val="22"/>
          <w:szCs w:val="22"/>
        </w:rPr>
        <w:t xml:space="preserve"> caution in assigning symbolic signi</w:t>
      </w:r>
      <w:r w:rsidR="0073744F">
        <w:rPr>
          <w:rFonts w:ascii="Bookman Old Style" w:hAnsi="Bookman Old Style" w:cs="Bookman Old Style"/>
          <w:sz w:val="22"/>
          <w:szCs w:val="22"/>
        </w:rPr>
        <w:t>ﬁ</w:t>
      </w:r>
      <w:r w:rsidR="00BB2269" w:rsidRPr="000525E3">
        <w:rPr>
          <w:rFonts w:ascii="Bookman Old Style" w:hAnsi="Bookman Old Style" w:cs="Bookman Old Style"/>
          <w:sz w:val="22"/>
          <w:szCs w:val="22"/>
        </w:rPr>
        <w:t>cance to numbers, as used in the Bible</w:t>
      </w:r>
      <w:r w:rsidR="003166D0" w:rsidRPr="000525E3">
        <w:rPr>
          <w:rFonts w:ascii="Bookman Old Style" w:hAnsi="Bookman Old Style" w:cs="Bookman Old Style"/>
          <w:sz w:val="22"/>
          <w:szCs w:val="22"/>
        </w:rPr>
        <w:t>,</w:t>
      </w:r>
      <w:r w:rsidR="00BB2269" w:rsidRPr="000525E3">
        <w:rPr>
          <w:rFonts w:ascii="Bookman Old Style" w:hAnsi="Bookman Old Style" w:cs="Bookman Old Style"/>
          <w:sz w:val="22"/>
          <w:szCs w:val="22"/>
        </w:rPr>
        <w:t xml:space="preserve"> is </w:t>
      </w:r>
      <w:r w:rsidR="003166D0" w:rsidRPr="000525E3">
        <w:rPr>
          <w:rFonts w:ascii="Bookman Old Style" w:hAnsi="Bookman Old Style" w:cs="Bookman Old Style"/>
          <w:sz w:val="22"/>
          <w:szCs w:val="22"/>
        </w:rPr>
        <w:t>what</w:t>
      </w:r>
      <w:r w:rsidR="00BB2269" w:rsidRPr="000525E3">
        <w:rPr>
          <w:rFonts w:ascii="Bookman Old Style" w:hAnsi="Bookman Old Style" w:cs="Bookman Old Style"/>
          <w:sz w:val="22"/>
          <w:szCs w:val="22"/>
        </w:rPr>
        <w:t xml:space="preserve"> Davis mentioned abov</w:t>
      </w:r>
      <w:r w:rsidR="00421DD5" w:rsidRPr="000525E3">
        <w:rPr>
          <w:rFonts w:ascii="Bookman Old Style" w:hAnsi="Bookman Old Style" w:cs="Bookman Old Style"/>
          <w:sz w:val="22"/>
          <w:szCs w:val="22"/>
        </w:rPr>
        <w:t>e:</w:t>
      </w:r>
      <w:r w:rsidRPr="000525E3">
        <w:rPr>
          <w:rFonts w:ascii="Bookman Old Style" w:hAnsi="Bookman Old Style" w:cs="Bookman Old Style"/>
          <w:sz w:val="22"/>
          <w:szCs w:val="22"/>
        </w:rPr>
        <w:t xml:space="preserve"> </w:t>
      </w:r>
      <w:r w:rsidR="00421DD5" w:rsidRPr="000525E3">
        <w:rPr>
          <w:rFonts w:ascii="Bookman Old Style" w:hAnsi="Bookman Old Style" w:cs="Bookman Old Style"/>
          <w:sz w:val="22"/>
          <w:szCs w:val="22"/>
        </w:rPr>
        <w:t>T</w:t>
      </w:r>
      <w:r w:rsidR="00BB2269" w:rsidRPr="000525E3">
        <w:rPr>
          <w:rFonts w:ascii="Bookman Old Style" w:hAnsi="Bookman Old Style" w:cs="Bookman Old Style"/>
          <w:sz w:val="22"/>
          <w:szCs w:val="22"/>
        </w:rPr>
        <w:t>here is no universal agreement among those who believe that numbers in the Bible have symbolic signi</w:t>
      </w:r>
      <w:r w:rsidR="0073744F">
        <w:rPr>
          <w:rFonts w:ascii="Bookman Old Style" w:hAnsi="Bookman Old Style" w:cs="Bookman Old Style"/>
          <w:sz w:val="22"/>
          <w:szCs w:val="22"/>
        </w:rPr>
        <w:t>ﬁ</w:t>
      </w:r>
      <w:r w:rsidR="00BB2269" w:rsidRPr="000525E3">
        <w:rPr>
          <w:rFonts w:ascii="Bookman Old Style" w:hAnsi="Bookman Old Style" w:cs="Bookman Old Style"/>
          <w:sz w:val="22"/>
          <w:szCs w:val="22"/>
        </w:rPr>
        <w:t>cance. Thus, it becomes a very subjective issue:</w:t>
      </w:r>
      <w:r w:rsidRPr="000525E3">
        <w:rPr>
          <w:rFonts w:ascii="Bookman Old Style" w:hAnsi="Bookman Old Style" w:cs="Bookman Old Style"/>
          <w:sz w:val="22"/>
          <w:szCs w:val="22"/>
        </w:rPr>
        <w:t xml:space="preserve"> </w:t>
      </w:r>
      <w:r w:rsidR="00BB2269" w:rsidRPr="000525E3">
        <w:rPr>
          <w:rFonts w:ascii="Bookman Old Style" w:hAnsi="Bookman Old Style" w:cs="Bookman Old Style"/>
          <w:sz w:val="22"/>
          <w:szCs w:val="22"/>
        </w:rPr>
        <w:t>What happens if my interpretation of the way a number is used in the Bible con</w:t>
      </w:r>
      <w:r w:rsidR="0073744F">
        <w:rPr>
          <w:rFonts w:ascii="Bookman Old Style" w:hAnsi="Bookman Old Style" w:cs="Bookman Old Style"/>
          <w:sz w:val="22"/>
          <w:szCs w:val="22"/>
        </w:rPr>
        <w:t>ﬂ</w:t>
      </w:r>
      <w:r w:rsidR="00BB2269" w:rsidRPr="000525E3">
        <w:rPr>
          <w:rFonts w:ascii="Bookman Old Style" w:hAnsi="Bookman Old Style" w:cs="Bookman Old Style"/>
          <w:sz w:val="22"/>
          <w:szCs w:val="22"/>
        </w:rPr>
        <w:t>icts,</w:t>
      </w:r>
      <w:r w:rsidR="00421DD5" w:rsidRPr="000525E3">
        <w:rPr>
          <w:rFonts w:ascii="Bookman Old Style" w:hAnsi="Bookman Old Style" w:cs="Bookman Old Style"/>
          <w:sz w:val="22"/>
          <w:szCs w:val="22"/>
        </w:rPr>
        <w:t xml:space="preserve"> or is at odds</w:t>
      </w:r>
      <w:r w:rsidR="003166D0" w:rsidRPr="000525E3">
        <w:rPr>
          <w:rFonts w:ascii="Bookman Old Style" w:hAnsi="Bookman Old Style" w:cs="Bookman Old Style"/>
          <w:sz w:val="22"/>
          <w:szCs w:val="22"/>
        </w:rPr>
        <w:t>,</w:t>
      </w:r>
      <w:r w:rsidR="00BB2269" w:rsidRPr="000525E3">
        <w:rPr>
          <w:rFonts w:ascii="Bookman Old Style" w:hAnsi="Bookman Old Style" w:cs="Bookman Old Style"/>
          <w:sz w:val="22"/>
          <w:szCs w:val="22"/>
        </w:rPr>
        <w:t xml:space="preserve"> with</w:t>
      </w:r>
      <w:r w:rsidR="00421DD5" w:rsidRPr="000525E3">
        <w:rPr>
          <w:rFonts w:ascii="Bookman Old Style" w:hAnsi="Bookman Old Style" w:cs="Bookman Old Style"/>
          <w:sz w:val="22"/>
          <w:szCs w:val="22"/>
        </w:rPr>
        <w:t xml:space="preserve"> what someone else</w:t>
      </w:r>
      <w:r w:rsidR="00BB2269" w:rsidRPr="000525E3">
        <w:rPr>
          <w:rFonts w:ascii="Bookman Old Style" w:hAnsi="Bookman Old Style" w:cs="Bookman Old Style"/>
          <w:sz w:val="22"/>
          <w:szCs w:val="22"/>
        </w:rPr>
        <w:t xml:space="preserve"> believe</w:t>
      </w:r>
      <w:r w:rsidR="00421DD5" w:rsidRPr="000525E3">
        <w:rPr>
          <w:rFonts w:ascii="Bookman Old Style" w:hAnsi="Bookman Old Style" w:cs="Bookman Old Style"/>
          <w:sz w:val="22"/>
          <w:szCs w:val="22"/>
        </w:rPr>
        <w:t>s</w:t>
      </w:r>
      <w:r w:rsidR="00BB2269" w:rsidRPr="000525E3">
        <w:rPr>
          <w:rFonts w:ascii="Bookman Old Style" w:hAnsi="Bookman Old Style" w:cs="Bookman Old Style"/>
          <w:sz w:val="22"/>
          <w:szCs w:val="22"/>
        </w:rPr>
        <w:t xml:space="preserve"> the symbolic signi</w:t>
      </w:r>
      <w:r w:rsidR="0073744F">
        <w:rPr>
          <w:rFonts w:ascii="Bookman Old Style" w:hAnsi="Bookman Old Style" w:cs="Bookman Old Style"/>
          <w:sz w:val="22"/>
          <w:szCs w:val="22"/>
        </w:rPr>
        <w:t>ﬁ</w:t>
      </w:r>
      <w:r w:rsidR="00BB2269" w:rsidRPr="000525E3">
        <w:rPr>
          <w:rFonts w:ascii="Bookman Old Style" w:hAnsi="Bookman Old Style" w:cs="Bookman Old Style"/>
          <w:sz w:val="22"/>
          <w:szCs w:val="22"/>
        </w:rPr>
        <w:t>cance of the number is? Thus, it seems the better part of wisdom, for the mos</w:t>
      </w:r>
      <w:r w:rsidR="00BD5E5F" w:rsidRPr="000525E3">
        <w:rPr>
          <w:rFonts w:ascii="Bookman Old Style" w:hAnsi="Bookman Old Style" w:cs="Bookman Old Style"/>
          <w:sz w:val="22"/>
          <w:szCs w:val="22"/>
        </w:rPr>
        <w:t xml:space="preserve">t </w:t>
      </w:r>
      <w:r w:rsidR="00BD5E5F" w:rsidRPr="0040501C">
        <w:rPr>
          <w:rFonts w:ascii="Bookman Old Style" w:hAnsi="Bookman Old Style" w:cs="Bookman Old Style"/>
          <w:sz w:val="22"/>
          <w:szCs w:val="22"/>
        </w:rPr>
        <w:t xml:space="preserve">part, to </w:t>
      </w:r>
      <w:r w:rsidR="00BD5E5F" w:rsidRPr="0040501C">
        <w:rPr>
          <w:rFonts w:ascii="Bookman Old Style" w:hAnsi="Bookman Old Style" w:cs="Bookman Old Style"/>
          <w:i/>
          <w:sz w:val="22"/>
          <w:szCs w:val="22"/>
        </w:rPr>
        <w:t>primarily</w:t>
      </w:r>
      <w:r w:rsidR="00BD5E5F" w:rsidRPr="0040501C">
        <w:rPr>
          <w:rFonts w:ascii="Bookman Old Style" w:hAnsi="Bookman Old Style" w:cs="Bookman Old Style"/>
          <w:sz w:val="22"/>
          <w:szCs w:val="22"/>
        </w:rPr>
        <w:t xml:space="preserve"> simply stick</w:t>
      </w:r>
      <w:r w:rsidR="001614B3" w:rsidRPr="0040501C">
        <w:rPr>
          <w:rFonts w:ascii="Bookman Old Style" w:hAnsi="Bookman Old Style" w:cs="Bookman Old Style"/>
          <w:sz w:val="22"/>
          <w:szCs w:val="22"/>
        </w:rPr>
        <w:t xml:space="preserve"> with the literal</w:t>
      </w:r>
      <w:r w:rsidR="00BB2269" w:rsidRPr="0040501C">
        <w:rPr>
          <w:rFonts w:ascii="Bookman Old Style" w:hAnsi="Bookman Old Style" w:cs="Bookman Old Style"/>
          <w:sz w:val="22"/>
          <w:szCs w:val="22"/>
        </w:rPr>
        <w:t xml:space="preserve"> meaning of numbers used in the Bible,</w:t>
      </w:r>
      <w:r w:rsidR="00BB2269" w:rsidRPr="000525E3">
        <w:rPr>
          <w:rFonts w:ascii="Bookman Old Style" w:hAnsi="Bookman Old Style" w:cs="Bookman Old Style"/>
          <w:sz w:val="22"/>
          <w:szCs w:val="22"/>
        </w:rPr>
        <w:t xml:space="preserve"> unless it is clear that the number is</w:t>
      </w:r>
      <w:r w:rsidR="003166D0" w:rsidRPr="000525E3">
        <w:rPr>
          <w:rFonts w:ascii="Bookman Old Style" w:hAnsi="Bookman Old Style" w:cs="Bookman Old Style"/>
          <w:sz w:val="22"/>
          <w:szCs w:val="22"/>
        </w:rPr>
        <w:t xml:space="preserve"> also</w:t>
      </w:r>
      <w:r w:rsidR="00BB2269" w:rsidRPr="000525E3">
        <w:rPr>
          <w:rFonts w:ascii="Bookman Old Style" w:hAnsi="Bookman Old Style" w:cs="Bookman Old Style"/>
          <w:sz w:val="22"/>
          <w:szCs w:val="22"/>
        </w:rPr>
        <w:t xml:space="preserve"> being used symbolically in some way.</w:t>
      </w:r>
    </w:p>
    <w:p w14:paraId="55B50C11" w14:textId="77777777" w:rsidR="00BB2269" w:rsidRPr="000525E3" w:rsidRDefault="00BB2269" w:rsidP="008F3EBA">
      <w:pPr>
        <w:ind w:right="-270"/>
        <w:rPr>
          <w:rFonts w:ascii="Bookman Old Style" w:hAnsi="Bookman Old Style" w:cs="Bookman Old Style"/>
          <w:sz w:val="22"/>
          <w:szCs w:val="22"/>
        </w:rPr>
      </w:pPr>
    </w:p>
    <w:p w14:paraId="1D9CDCF4" w14:textId="00E91092" w:rsidR="00BB2269" w:rsidRPr="000525E3" w:rsidRDefault="00BB2269" w:rsidP="008F3EBA">
      <w:pPr>
        <w:ind w:right="-270"/>
        <w:rPr>
          <w:rFonts w:ascii="Bookman Old Style" w:hAnsi="Bookman Old Style" w:cs="Bookman Old Style"/>
          <w:sz w:val="22"/>
          <w:szCs w:val="22"/>
        </w:rPr>
      </w:pPr>
      <w:r w:rsidRPr="000525E3">
        <w:rPr>
          <w:rFonts w:ascii="Bookman Old Style" w:hAnsi="Bookman Old Style" w:cs="Bookman Old Style"/>
          <w:sz w:val="22"/>
          <w:szCs w:val="22"/>
        </w:rPr>
        <w:t>Additionally, as Davis mentioned above, the NT writers do not attempt to give a symbolic or theological interpretation of numbers used in the OT; even though they do interpret other events, etc.</w:t>
      </w:r>
      <w:r w:rsidR="003166D0" w:rsidRPr="000525E3">
        <w:rPr>
          <w:rFonts w:ascii="Bookman Old Style" w:hAnsi="Bookman Old Style" w:cs="Bookman Old Style"/>
          <w:sz w:val="22"/>
          <w:szCs w:val="22"/>
        </w:rPr>
        <w:t>,</w:t>
      </w:r>
      <w:r w:rsidRPr="000525E3">
        <w:rPr>
          <w:rFonts w:ascii="Bookman Old Style" w:hAnsi="Bookman Old Style" w:cs="Bookman Old Style"/>
          <w:sz w:val="22"/>
          <w:szCs w:val="22"/>
        </w:rPr>
        <w:t xml:space="preserve"> in the OT that have a meaning in addition to their literal sense (</w:t>
      </w:r>
      <w:r w:rsidR="00694735">
        <w:rPr>
          <w:rFonts w:ascii="Bookman Old Style" w:hAnsi="Bookman Old Style" w:cs="Bookman Old Style"/>
          <w:sz w:val="22"/>
          <w:szCs w:val="22"/>
        </w:rPr>
        <w:t>e.g.</w:t>
      </w:r>
      <w:r w:rsidRPr="000525E3">
        <w:rPr>
          <w:rFonts w:ascii="Bookman Old Style" w:hAnsi="Bookman Old Style" w:cs="Bookman Old Style"/>
          <w:sz w:val="22"/>
          <w:szCs w:val="22"/>
        </w:rPr>
        <w:t>, circumcision in Rom</w:t>
      </w:r>
      <w:r w:rsidR="009F40DF">
        <w:rPr>
          <w:rFonts w:ascii="Bookman Old Style" w:hAnsi="Bookman Old Style" w:cs="Bookman Old Style"/>
          <w:sz w:val="22"/>
          <w:szCs w:val="22"/>
        </w:rPr>
        <w:t>ans</w:t>
      </w:r>
      <w:r w:rsidRPr="000525E3">
        <w:rPr>
          <w:rFonts w:ascii="Bookman Old Style" w:hAnsi="Bookman Old Style" w:cs="Bookman Old Style"/>
          <w:sz w:val="22"/>
          <w:szCs w:val="22"/>
        </w:rPr>
        <w:t xml:space="preserve"> 2:25</w:t>
      </w:r>
      <w:r w:rsidR="003B4C95">
        <w:rPr>
          <w:rFonts w:ascii="Bookman Old Style" w:hAnsi="Bookman Old Style" w:cs="Bookman Old Style"/>
          <w:sz w:val="22"/>
          <w:szCs w:val="22"/>
        </w:rPr>
        <w:t>–</w:t>
      </w:r>
      <w:r w:rsidRPr="000525E3">
        <w:rPr>
          <w:rFonts w:ascii="Bookman Old Style" w:hAnsi="Bookman Old Style" w:cs="Bookman Old Style"/>
          <w:sz w:val="22"/>
          <w:szCs w:val="22"/>
        </w:rPr>
        <w:t>29; Israel’s wilderness wanderings</w:t>
      </w:r>
      <w:r w:rsidR="007C6FEC" w:rsidRPr="000525E3">
        <w:rPr>
          <w:rFonts w:ascii="Bookman Old Style" w:hAnsi="Bookman Old Style" w:cs="Bookman Old Style"/>
          <w:sz w:val="22"/>
          <w:szCs w:val="22"/>
        </w:rPr>
        <w:t xml:space="preserve"> in</w:t>
      </w:r>
      <w:r w:rsidRPr="000525E3">
        <w:rPr>
          <w:rFonts w:ascii="Bookman Old Style" w:hAnsi="Bookman Old Style" w:cs="Bookman Old Style"/>
          <w:sz w:val="22"/>
          <w:szCs w:val="22"/>
        </w:rPr>
        <w:t xml:space="preserve"> 1 Cor</w:t>
      </w:r>
      <w:r w:rsidR="009F40DF">
        <w:rPr>
          <w:rFonts w:ascii="Bookman Old Style" w:hAnsi="Bookman Old Style" w:cs="Bookman Old Style"/>
          <w:sz w:val="22"/>
          <w:szCs w:val="22"/>
        </w:rPr>
        <w:t>inthians</w:t>
      </w:r>
      <w:r w:rsidRPr="000525E3">
        <w:rPr>
          <w:rFonts w:ascii="Bookman Old Style" w:hAnsi="Bookman Old Style" w:cs="Bookman Old Style"/>
          <w:sz w:val="22"/>
          <w:szCs w:val="22"/>
        </w:rPr>
        <w:t xml:space="preserve"> 10:1</w:t>
      </w:r>
      <w:r w:rsidR="003B4C95">
        <w:rPr>
          <w:rFonts w:ascii="Bookman Old Style" w:hAnsi="Bookman Old Style" w:cs="Bookman Old Style"/>
          <w:sz w:val="22"/>
          <w:szCs w:val="22"/>
        </w:rPr>
        <w:t>–</w:t>
      </w:r>
      <w:r w:rsidRPr="000525E3">
        <w:rPr>
          <w:rFonts w:ascii="Bookman Old Style" w:hAnsi="Bookman Old Style" w:cs="Bookman Old Style"/>
          <w:sz w:val="22"/>
          <w:szCs w:val="22"/>
        </w:rPr>
        <w:t>12; Sarah and Hagar in Gal</w:t>
      </w:r>
      <w:r w:rsidR="009F40DF">
        <w:rPr>
          <w:rFonts w:ascii="Bookman Old Style" w:hAnsi="Bookman Old Style" w:cs="Bookman Old Style"/>
          <w:sz w:val="22"/>
          <w:szCs w:val="22"/>
        </w:rPr>
        <w:t>atians</w:t>
      </w:r>
      <w:r w:rsidRPr="000525E3">
        <w:rPr>
          <w:rFonts w:ascii="Bookman Old Style" w:hAnsi="Bookman Old Style" w:cs="Bookman Old Style"/>
          <w:sz w:val="22"/>
          <w:szCs w:val="22"/>
        </w:rPr>
        <w:t xml:space="preserve"> 4:21</w:t>
      </w:r>
      <w:r w:rsidR="003B4C95">
        <w:rPr>
          <w:rFonts w:ascii="Bookman Old Style" w:hAnsi="Bookman Old Style" w:cs="Bookman Old Style"/>
          <w:sz w:val="22"/>
          <w:szCs w:val="22"/>
        </w:rPr>
        <w:t>–</w:t>
      </w:r>
      <w:r w:rsidRPr="000525E3">
        <w:rPr>
          <w:rFonts w:ascii="Bookman Old Style" w:hAnsi="Bookman Old Style" w:cs="Bookman Old Style"/>
          <w:sz w:val="22"/>
          <w:szCs w:val="22"/>
        </w:rPr>
        <w:t>31</w:t>
      </w:r>
      <w:r w:rsidR="007C6FEC" w:rsidRPr="000525E3">
        <w:rPr>
          <w:rFonts w:ascii="Bookman Old Style" w:hAnsi="Bookman Old Style" w:cs="Bookman Old Style"/>
          <w:sz w:val="22"/>
          <w:szCs w:val="22"/>
        </w:rPr>
        <w:t>; Melchizedek in Heb</w:t>
      </w:r>
      <w:r w:rsidR="009F40DF">
        <w:rPr>
          <w:rFonts w:ascii="Bookman Old Style" w:hAnsi="Bookman Old Style" w:cs="Bookman Old Style"/>
          <w:sz w:val="22"/>
          <w:szCs w:val="22"/>
        </w:rPr>
        <w:t>rews</w:t>
      </w:r>
      <w:r w:rsidR="007C6FEC" w:rsidRPr="000525E3">
        <w:rPr>
          <w:rFonts w:ascii="Bookman Old Style" w:hAnsi="Bookman Old Style" w:cs="Bookman Old Style"/>
          <w:sz w:val="22"/>
          <w:szCs w:val="22"/>
        </w:rPr>
        <w:t xml:space="preserve"> 6:20</w:t>
      </w:r>
      <w:r w:rsidR="003B4C95">
        <w:rPr>
          <w:rFonts w:ascii="Bookman Old Style" w:hAnsi="Bookman Old Style" w:cs="Bookman Old Style"/>
          <w:sz w:val="22"/>
          <w:szCs w:val="22"/>
        </w:rPr>
        <w:t>–</w:t>
      </w:r>
      <w:r w:rsidR="007C6FEC" w:rsidRPr="000525E3">
        <w:rPr>
          <w:rFonts w:ascii="Bookman Old Style" w:hAnsi="Bookman Old Style" w:cs="Bookman Old Style"/>
          <w:sz w:val="22"/>
          <w:szCs w:val="22"/>
        </w:rPr>
        <w:t>8:2).</w:t>
      </w:r>
      <w:r w:rsidR="00421DD5" w:rsidRPr="000525E3">
        <w:rPr>
          <w:rFonts w:ascii="Bookman Old Style" w:hAnsi="Bookman Old Style" w:cs="Bookman Old Style"/>
          <w:sz w:val="22"/>
          <w:szCs w:val="22"/>
        </w:rPr>
        <w:t xml:space="preserve"> It would be foolish to </w:t>
      </w:r>
      <w:r w:rsidR="009E18EE">
        <w:rPr>
          <w:rFonts w:ascii="Bookman Old Style" w:hAnsi="Bookman Old Style" w:cs="Bookman Old Style"/>
          <w:sz w:val="22"/>
          <w:szCs w:val="22"/>
        </w:rPr>
        <w:t xml:space="preserve">concoct </w:t>
      </w:r>
      <w:r w:rsidR="00421DD5" w:rsidRPr="000525E3">
        <w:rPr>
          <w:rFonts w:ascii="Bookman Old Style" w:hAnsi="Bookman Old Style" w:cs="Bookman Old Style"/>
          <w:sz w:val="22"/>
          <w:szCs w:val="22"/>
        </w:rPr>
        <w:t>doctrine</w:t>
      </w:r>
      <w:r w:rsidR="009E18EE">
        <w:rPr>
          <w:rFonts w:ascii="Bookman Old Style" w:hAnsi="Bookman Old Style" w:cs="Bookman Old Style"/>
          <w:sz w:val="22"/>
          <w:szCs w:val="22"/>
        </w:rPr>
        <w:t>s</w:t>
      </w:r>
      <w:r w:rsidR="00421DD5" w:rsidRPr="000525E3">
        <w:rPr>
          <w:rFonts w:ascii="Bookman Old Style" w:hAnsi="Bookman Old Style" w:cs="Bookman Old Style"/>
          <w:sz w:val="22"/>
          <w:szCs w:val="22"/>
        </w:rPr>
        <w:t xml:space="preserve"> on the basis of Bible </w:t>
      </w:r>
      <w:proofErr w:type="spellStart"/>
      <w:r w:rsidR="00421DD5" w:rsidRPr="000525E3">
        <w:rPr>
          <w:rFonts w:ascii="Bookman Old Style" w:hAnsi="Bookman Old Style" w:cs="Bookman Old Style"/>
          <w:sz w:val="22"/>
          <w:szCs w:val="22"/>
        </w:rPr>
        <w:t>numerics</w:t>
      </w:r>
      <w:proofErr w:type="spellEnd"/>
      <w:r w:rsidR="00421DD5" w:rsidRPr="000525E3">
        <w:rPr>
          <w:rFonts w:ascii="Bookman Old Style" w:hAnsi="Bookman Old Style" w:cs="Bookman Old Style"/>
          <w:sz w:val="22"/>
          <w:szCs w:val="22"/>
        </w:rPr>
        <w:t xml:space="preserve">. </w:t>
      </w:r>
    </w:p>
    <w:p w14:paraId="25D546AC" w14:textId="77777777" w:rsidR="007C6FEC" w:rsidRPr="000525E3" w:rsidRDefault="007C6FEC" w:rsidP="008F3EBA">
      <w:pPr>
        <w:ind w:right="-270"/>
        <w:rPr>
          <w:rFonts w:ascii="Bookman Old Style" w:hAnsi="Bookman Old Style" w:cs="Bookman Old Style"/>
          <w:sz w:val="22"/>
          <w:szCs w:val="22"/>
        </w:rPr>
      </w:pPr>
    </w:p>
    <w:p w14:paraId="0204F9A6" w14:textId="63A7F70C" w:rsidR="00BD5E5F" w:rsidRPr="000525E3" w:rsidRDefault="007C6FEC" w:rsidP="008F3EBA">
      <w:pPr>
        <w:ind w:right="-270"/>
        <w:rPr>
          <w:rFonts w:ascii="Bookman Old Style" w:hAnsi="Bookman Old Style" w:cs="Bookman Old Style"/>
          <w:sz w:val="22"/>
          <w:szCs w:val="22"/>
        </w:rPr>
      </w:pPr>
      <w:r w:rsidRPr="000525E3">
        <w:rPr>
          <w:rFonts w:ascii="Bookman Old Style" w:hAnsi="Bookman Old Style" w:cs="Bookman Old Style"/>
          <w:sz w:val="22"/>
          <w:szCs w:val="22"/>
        </w:rPr>
        <w:t xml:space="preserve">As for numbers with a mystical meaning in the Bible, </w:t>
      </w:r>
      <w:r w:rsidR="000038B7">
        <w:rPr>
          <w:rFonts w:ascii="Bookman Old Style" w:hAnsi="Bookman Old Style" w:cs="Bookman Old Style"/>
          <w:sz w:val="22"/>
          <w:szCs w:val="22"/>
        </w:rPr>
        <w:t>the same article</w:t>
      </w:r>
      <w:r w:rsidR="009F40DF">
        <w:rPr>
          <w:rFonts w:ascii="Bookman Old Style" w:hAnsi="Bookman Old Style" w:cs="Bookman Old Style"/>
          <w:sz w:val="22"/>
          <w:szCs w:val="22"/>
        </w:rPr>
        <w:t xml:space="preserve"> </w:t>
      </w:r>
      <w:r w:rsidR="000264E5" w:rsidRPr="000525E3">
        <w:rPr>
          <w:rFonts w:ascii="Bookman Old Style" w:hAnsi="Bookman Old Style" w:cs="Bookman Old Style"/>
          <w:sz w:val="22"/>
          <w:szCs w:val="22"/>
        </w:rPr>
        <w:t>states</w:t>
      </w:r>
      <w:r w:rsidR="009F40DF">
        <w:rPr>
          <w:rFonts w:ascii="Bookman Old Style" w:hAnsi="Bookman Old Style" w:cs="Bookman Old Style"/>
          <w:sz w:val="22"/>
          <w:szCs w:val="22"/>
        </w:rPr>
        <w:t>:</w:t>
      </w:r>
    </w:p>
    <w:p w14:paraId="13E9FB85" w14:textId="77777777" w:rsidR="00BD5E5F" w:rsidRPr="000525E3" w:rsidRDefault="00BD5E5F" w:rsidP="008F3EBA">
      <w:pPr>
        <w:ind w:right="-270"/>
        <w:rPr>
          <w:rFonts w:ascii="Bookman Old Style" w:hAnsi="Bookman Old Style" w:cs="Bookman Old Style"/>
          <w:sz w:val="22"/>
          <w:szCs w:val="22"/>
        </w:rPr>
      </w:pPr>
    </w:p>
    <w:p w14:paraId="1262E939" w14:textId="082D5921" w:rsidR="007C6FEC" w:rsidRPr="000525E3" w:rsidRDefault="007C6FEC" w:rsidP="008F3EBA">
      <w:pPr>
        <w:ind w:left="576" w:right="-270"/>
        <w:rPr>
          <w:rFonts w:ascii="Bookman Old Style" w:hAnsi="Bookman Old Style" w:cs="Bookman Old Style"/>
          <w:sz w:val="22"/>
          <w:szCs w:val="22"/>
        </w:rPr>
      </w:pPr>
      <w:r w:rsidRPr="000525E3">
        <w:rPr>
          <w:rFonts w:ascii="Bookman Old Style" w:hAnsi="Bookman Old Style" w:cs="Bookman Old Style"/>
          <w:sz w:val="22"/>
          <w:szCs w:val="22"/>
        </w:rPr>
        <w:t>The only authentic example of a mystical number in the Bible is the number of the name of the Beast, 666 (a variant reading is 61</w:t>
      </w:r>
      <w:r w:rsidR="00BD5E5F" w:rsidRPr="000525E3">
        <w:rPr>
          <w:rFonts w:ascii="Bookman Old Style" w:hAnsi="Bookman Old Style" w:cs="Bookman Old Style"/>
          <w:sz w:val="22"/>
          <w:szCs w:val="22"/>
        </w:rPr>
        <w:t xml:space="preserve">6), </w:t>
      </w:r>
      <w:r w:rsidRPr="000525E3">
        <w:rPr>
          <w:rFonts w:ascii="Bookman Old Style" w:hAnsi="Bookman Old Style" w:cs="Bookman Old Style"/>
          <w:sz w:val="22"/>
          <w:szCs w:val="22"/>
        </w:rPr>
        <w:t>in Rev</w:t>
      </w:r>
      <w:r w:rsidR="009E18EE">
        <w:rPr>
          <w:rFonts w:ascii="Bookman Old Style" w:hAnsi="Bookman Old Style" w:cs="Bookman Old Style"/>
          <w:sz w:val="22"/>
          <w:szCs w:val="22"/>
        </w:rPr>
        <w:t>.</w:t>
      </w:r>
      <w:r w:rsidRPr="000525E3">
        <w:rPr>
          <w:rFonts w:ascii="Bookman Old Style" w:hAnsi="Bookman Old Style" w:cs="Bookman Old Style"/>
          <w:sz w:val="22"/>
          <w:szCs w:val="22"/>
        </w:rPr>
        <w:t xml:space="preserve"> 13:17</w:t>
      </w:r>
      <w:r w:rsidR="003B4C95">
        <w:rPr>
          <w:rFonts w:ascii="Bookman Old Style" w:hAnsi="Bookman Old Style" w:cs="Bookman Old Style"/>
          <w:sz w:val="22"/>
          <w:szCs w:val="22"/>
        </w:rPr>
        <w:t>–</w:t>
      </w:r>
      <w:r w:rsidRPr="000525E3">
        <w:rPr>
          <w:rFonts w:ascii="Bookman Old Style" w:hAnsi="Bookman Old Style" w:cs="Bookman Old Style"/>
          <w:sz w:val="22"/>
          <w:szCs w:val="22"/>
        </w:rPr>
        <w:t xml:space="preserve">18. It is obvious that the apostle John knew it had a hidden meaning, for he wrote, </w:t>
      </w:r>
      <w:r w:rsidR="009F40DF">
        <w:rPr>
          <w:rFonts w:ascii="Bookman Old Style" w:hAnsi="Bookman Old Style" w:cs="Bookman Old Style"/>
          <w:sz w:val="22"/>
          <w:szCs w:val="22"/>
        </w:rPr>
        <w:t>“</w:t>
      </w:r>
      <w:r w:rsidRPr="000525E3">
        <w:rPr>
          <w:rFonts w:ascii="Bookman Old Style" w:hAnsi="Bookman Old Style" w:cs="Bookman Old Style"/>
          <w:sz w:val="22"/>
          <w:szCs w:val="22"/>
        </w:rPr>
        <w:t>Here is wisdom. Let him who has understanding calculate the number of the beast, f</w:t>
      </w:r>
      <w:r w:rsidR="00BD5E5F" w:rsidRPr="000525E3">
        <w:rPr>
          <w:rFonts w:ascii="Bookman Old Style" w:hAnsi="Bookman Old Style" w:cs="Bookman Old Style"/>
          <w:sz w:val="22"/>
          <w:szCs w:val="22"/>
        </w:rPr>
        <w:t>or the number is that of a man;</w:t>
      </w:r>
      <w:r w:rsidRPr="000525E3">
        <w:rPr>
          <w:rFonts w:ascii="Bookman Old Style" w:hAnsi="Bookman Old Style" w:cs="Bookman Old Style"/>
          <w:sz w:val="22"/>
          <w:szCs w:val="22"/>
        </w:rPr>
        <w:t xml:space="preserve"> and his number is six hundred and sixty-six</w:t>
      </w:r>
      <w:r w:rsidR="009F40DF">
        <w:rPr>
          <w:rFonts w:ascii="Bookman Old Style" w:hAnsi="Bookman Old Style" w:cs="Bookman Old Style"/>
          <w:sz w:val="22"/>
          <w:szCs w:val="22"/>
        </w:rPr>
        <w:t>”</w:t>
      </w:r>
      <w:r w:rsidRPr="000525E3">
        <w:rPr>
          <w:rFonts w:ascii="Bookman Old Style" w:hAnsi="Bookman Old Style" w:cs="Bookman Old Style"/>
          <w:sz w:val="22"/>
          <w:szCs w:val="22"/>
        </w:rPr>
        <w:t xml:space="preserve"> (v. 18, NASB)….</w:t>
      </w:r>
      <w:r w:rsidR="00BD5E5F" w:rsidRPr="000525E3">
        <w:rPr>
          <w:rStyle w:val="FootnoteReference"/>
          <w:rFonts w:ascii="Bookman Old Style" w:hAnsi="Bookman Old Style" w:cs="Bookman Old Style"/>
          <w:sz w:val="22"/>
          <w:szCs w:val="22"/>
        </w:rPr>
        <w:footnoteReference w:id="9"/>
      </w:r>
    </w:p>
    <w:p w14:paraId="7799FA42" w14:textId="77777777" w:rsidR="003F5B3E" w:rsidRPr="000525E3" w:rsidRDefault="003F5B3E" w:rsidP="008F3EBA">
      <w:pPr>
        <w:ind w:right="-270"/>
        <w:rPr>
          <w:rFonts w:ascii="Bookman Old Style" w:hAnsi="Bookman Old Style" w:cs="Bookman Old Style"/>
          <w:sz w:val="22"/>
          <w:szCs w:val="22"/>
        </w:rPr>
      </w:pPr>
    </w:p>
    <w:p w14:paraId="6922ABE9" w14:textId="1A87AAD9" w:rsidR="00007A72" w:rsidRPr="000525E3" w:rsidRDefault="000C77F1" w:rsidP="008F3EBA">
      <w:pPr>
        <w:ind w:right="-270"/>
        <w:rPr>
          <w:rFonts w:ascii="Bookman Old Style" w:hAnsi="Bookman Old Style" w:cs="Bookman Old Style"/>
          <w:sz w:val="22"/>
          <w:szCs w:val="22"/>
        </w:rPr>
      </w:pPr>
      <w:r w:rsidRPr="000525E3">
        <w:rPr>
          <w:rFonts w:ascii="Bookman Old Style" w:hAnsi="Bookman Old Style" w:cs="Bookman Old Style"/>
          <w:sz w:val="22"/>
          <w:szCs w:val="22"/>
        </w:rPr>
        <w:t xml:space="preserve">Certainly reliance on any supposed system of Bible </w:t>
      </w:r>
      <w:proofErr w:type="spellStart"/>
      <w:r w:rsidRPr="000525E3">
        <w:rPr>
          <w:rFonts w:ascii="Bookman Old Style" w:hAnsi="Bookman Old Style" w:cs="Bookman Old Style"/>
          <w:sz w:val="22"/>
          <w:szCs w:val="22"/>
        </w:rPr>
        <w:t>numerics</w:t>
      </w:r>
      <w:proofErr w:type="spellEnd"/>
      <w:r w:rsidRPr="000525E3">
        <w:rPr>
          <w:rFonts w:ascii="Bookman Old Style" w:hAnsi="Bookman Old Style" w:cs="Bookman Old Style"/>
          <w:sz w:val="22"/>
          <w:szCs w:val="22"/>
        </w:rPr>
        <w:t xml:space="preserve"> that would lead Ogan to make </w:t>
      </w:r>
      <w:r w:rsidR="008A3A6B" w:rsidRPr="000525E3">
        <w:rPr>
          <w:rFonts w:ascii="Bookman Old Style" w:hAnsi="Bookman Old Style" w:cs="Bookman Old Style"/>
          <w:sz w:val="22"/>
          <w:szCs w:val="22"/>
        </w:rPr>
        <w:t xml:space="preserve">a </w:t>
      </w:r>
      <w:r w:rsidRPr="000525E3">
        <w:rPr>
          <w:rFonts w:ascii="Bookman Old Style" w:hAnsi="Bookman Old Style" w:cs="Bookman Old Style"/>
          <w:sz w:val="22"/>
          <w:szCs w:val="22"/>
        </w:rPr>
        <w:t xml:space="preserve">statement in his book such as, “Rachel’s </w:t>
      </w:r>
      <w:r w:rsidR="000A4F9B" w:rsidRPr="000525E3">
        <w:rPr>
          <w:rFonts w:ascii="Bookman Old Style" w:hAnsi="Bookman Old Style" w:cs="Bookman Old Style"/>
          <w:sz w:val="22"/>
          <w:szCs w:val="22"/>
        </w:rPr>
        <w:t>character was disorderly. That she died on the 11</w:t>
      </w:r>
      <w:r w:rsidR="000A4F9B" w:rsidRPr="000525E3">
        <w:rPr>
          <w:rFonts w:ascii="Bookman Old Style" w:hAnsi="Bookman Old Style" w:cs="Bookman Old Style"/>
          <w:sz w:val="22"/>
          <w:szCs w:val="22"/>
          <w:vertAlign w:val="superscript"/>
        </w:rPr>
        <w:t>th</w:t>
      </w:r>
      <w:r w:rsidR="000A4F9B" w:rsidRPr="000525E3">
        <w:rPr>
          <w:rFonts w:ascii="Bookman Old Style" w:hAnsi="Bookman Old Style" w:cs="Bookman Old Style"/>
          <w:sz w:val="22"/>
          <w:szCs w:val="22"/>
        </w:rPr>
        <w:t xml:space="preserve"> [of</w:t>
      </w:r>
      <w:r w:rsidR="007A68C4" w:rsidRPr="000525E3">
        <w:rPr>
          <w:rFonts w:ascii="Bookman Old Style" w:hAnsi="Bookman Old Style" w:cs="Bookman Old Style"/>
          <w:sz w:val="22"/>
          <w:szCs w:val="22"/>
        </w:rPr>
        <w:t xml:space="preserve"> the Hebrew month</w:t>
      </w:r>
      <w:r w:rsidR="000A4F9B" w:rsidRPr="000525E3">
        <w:rPr>
          <w:rFonts w:ascii="Bookman Old Style" w:hAnsi="Bookman Old Style" w:cs="Bookman Old Style"/>
          <w:sz w:val="22"/>
          <w:szCs w:val="22"/>
        </w:rPr>
        <w:t xml:space="preserve">] </w:t>
      </w:r>
      <w:proofErr w:type="spellStart"/>
      <w:r w:rsidR="000A4F9B" w:rsidRPr="000525E3">
        <w:rPr>
          <w:rFonts w:ascii="Bookman Old Style" w:hAnsi="Bookman Old Style" w:cs="Bookman Old Style"/>
          <w:sz w:val="22"/>
          <w:szCs w:val="22"/>
        </w:rPr>
        <w:t>Marchesvan</w:t>
      </w:r>
      <w:proofErr w:type="spellEnd"/>
      <w:r w:rsidR="000A4F9B" w:rsidRPr="000525E3">
        <w:rPr>
          <w:rFonts w:ascii="Bookman Old Style" w:hAnsi="Bookman Old Style" w:cs="Bookman Old Style"/>
          <w:sz w:val="22"/>
          <w:szCs w:val="22"/>
        </w:rPr>
        <w:t xml:space="preserve"> is evidence that her death was a judgment. Eleven is the number of </w:t>
      </w:r>
      <w:proofErr w:type="gramStart"/>
      <w:r w:rsidR="000A4F9B" w:rsidRPr="000525E3">
        <w:rPr>
          <w:rFonts w:ascii="Bookman Old Style" w:hAnsi="Bookman Old Style" w:cs="Bookman Old Style"/>
          <w:sz w:val="22"/>
          <w:szCs w:val="22"/>
        </w:rPr>
        <w:t>disorder</w:t>
      </w:r>
      <w:proofErr w:type="gramEnd"/>
      <w:r w:rsidR="000A4F9B" w:rsidRPr="000525E3">
        <w:rPr>
          <w:rFonts w:ascii="Bookman Old Style" w:hAnsi="Bookman Old Style" w:cs="Bookman Old Style"/>
          <w:sz w:val="22"/>
          <w:szCs w:val="22"/>
        </w:rPr>
        <w:t>, chaos and divine judgment.” (p. 187)</w:t>
      </w:r>
      <w:r w:rsidR="00AC3D91">
        <w:rPr>
          <w:rFonts w:ascii="Bookman Old Style" w:hAnsi="Bookman Old Style" w:cs="Bookman Old Style"/>
          <w:sz w:val="22"/>
          <w:szCs w:val="22"/>
        </w:rPr>
        <w:t xml:space="preserve"> </w:t>
      </w:r>
      <w:r w:rsidR="007A68C4" w:rsidRPr="000525E3">
        <w:rPr>
          <w:rFonts w:ascii="Bookman Old Style" w:hAnsi="Bookman Old Style" w:cs="Bookman Old Style"/>
          <w:sz w:val="22"/>
          <w:szCs w:val="22"/>
        </w:rPr>
        <w:t>Not</w:t>
      </w:r>
      <w:r w:rsidR="000A4F9B" w:rsidRPr="000525E3">
        <w:rPr>
          <w:rFonts w:ascii="Bookman Old Style" w:hAnsi="Bookman Old Style" w:cs="Bookman Old Style"/>
          <w:sz w:val="22"/>
          <w:szCs w:val="22"/>
        </w:rPr>
        <w:t xml:space="preserve"> only </w:t>
      </w:r>
      <w:r w:rsidR="00213CAB">
        <w:rPr>
          <w:rFonts w:ascii="Bookman Old Style" w:hAnsi="Bookman Old Style" w:cs="Bookman Old Style"/>
          <w:sz w:val="22"/>
          <w:szCs w:val="22"/>
        </w:rPr>
        <w:t xml:space="preserve">does </w:t>
      </w:r>
      <w:proofErr w:type="spellStart"/>
      <w:r w:rsidR="000A4F9B" w:rsidRPr="000525E3">
        <w:rPr>
          <w:rFonts w:ascii="Bookman Old Style" w:hAnsi="Bookman Old Style" w:cs="Bookman Old Style"/>
          <w:sz w:val="22"/>
          <w:szCs w:val="22"/>
        </w:rPr>
        <w:t>Ogan</w:t>
      </w:r>
      <w:r w:rsidR="00C61FC0" w:rsidRPr="000525E3">
        <w:rPr>
          <w:rFonts w:ascii="Bookman Old Style" w:hAnsi="Bookman Old Style" w:cs="Bookman Old Style"/>
          <w:sz w:val="22"/>
          <w:szCs w:val="22"/>
        </w:rPr>
        <w:t>’s</w:t>
      </w:r>
      <w:proofErr w:type="spellEnd"/>
      <w:r w:rsidR="00C61FC0" w:rsidRPr="000525E3">
        <w:rPr>
          <w:rFonts w:ascii="Bookman Old Style" w:hAnsi="Bookman Old Style" w:cs="Bookman Old Style"/>
          <w:sz w:val="22"/>
          <w:szCs w:val="22"/>
        </w:rPr>
        <w:t xml:space="preserve"> con</w:t>
      </w:r>
      <w:r w:rsidR="0073744F">
        <w:rPr>
          <w:rFonts w:ascii="Bookman Old Style" w:hAnsi="Bookman Old Style" w:cs="Bookman Old Style"/>
          <w:sz w:val="22"/>
          <w:szCs w:val="22"/>
        </w:rPr>
        <w:t>ﬁ</w:t>
      </w:r>
      <w:r w:rsidR="00C61FC0" w:rsidRPr="000525E3">
        <w:rPr>
          <w:rFonts w:ascii="Bookman Old Style" w:hAnsi="Bookman Old Style" w:cs="Bookman Old Style"/>
          <w:sz w:val="22"/>
          <w:szCs w:val="22"/>
        </w:rPr>
        <w:t>dent assertion of the da</w:t>
      </w:r>
      <w:r w:rsidR="008A3A6B" w:rsidRPr="000525E3">
        <w:rPr>
          <w:rFonts w:ascii="Bookman Old Style" w:hAnsi="Bookman Old Style" w:cs="Bookman Old Style"/>
          <w:sz w:val="22"/>
          <w:szCs w:val="22"/>
        </w:rPr>
        <w:t>te</w:t>
      </w:r>
      <w:r w:rsidR="00C61FC0" w:rsidRPr="000525E3">
        <w:rPr>
          <w:rFonts w:ascii="Bookman Old Style" w:hAnsi="Bookman Old Style" w:cs="Bookman Old Style"/>
          <w:sz w:val="22"/>
          <w:szCs w:val="22"/>
        </w:rPr>
        <w:t xml:space="preserve"> of the</w:t>
      </w:r>
      <w:r w:rsidR="008A3A6B" w:rsidRPr="000525E3">
        <w:rPr>
          <w:rFonts w:ascii="Bookman Old Style" w:hAnsi="Bookman Old Style" w:cs="Bookman Old Style"/>
          <w:sz w:val="22"/>
          <w:szCs w:val="22"/>
        </w:rPr>
        <w:t xml:space="preserve"> death of</w:t>
      </w:r>
      <w:r w:rsidR="00C61FC0" w:rsidRPr="000525E3">
        <w:rPr>
          <w:rFonts w:ascii="Bookman Old Style" w:hAnsi="Bookman Old Style" w:cs="Bookman Old Style"/>
          <w:sz w:val="22"/>
          <w:szCs w:val="22"/>
        </w:rPr>
        <w:t xml:space="preserve"> Jacob’s wife Rachel </w:t>
      </w:r>
      <w:r w:rsidR="00213CAB">
        <w:rPr>
          <w:rFonts w:ascii="Bookman Old Style" w:hAnsi="Bookman Old Style" w:cs="Bookman Old Style"/>
          <w:sz w:val="22"/>
          <w:szCs w:val="22"/>
        </w:rPr>
        <w:t xml:space="preserve">have no </w:t>
      </w:r>
      <w:r w:rsidR="00C61FC0" w:rsidRPr="000525E3">
        <w:rPr>
          <w:rFonts w:ascii="Bookman Old Style" w:hAnsi="Bookman Old Style" w:cs="Bookman Old Style"/>
          <w:sz w:val="22"/>
          <w:szCs w:val="22"/>
        </w:rPr>
        <w:t xml:space="preserve">biblical </w:t>
      </w:r>
      <w:r w:rsidR="00213CAB">
        <w:rPr>
          <w:rFonts w:ascii="Bookman Old Style" w:hAnsi="Bookman Old Style" w:cs="Bookman Old Style"/>
          <w:sz w:val="22"/>
          <w:szCs w:val="22"/>
        </w:rPr>
        <w:t>basis whatsoever</w:t>
      </w:r>
      <w:r w:rsidR="00C61FC0" w:rsidRPr="000525E3">
        <w:rPr>
          <w:rFonts w:ascii="Bookman Old Style" w:hAnsi="Bookman Old Style" w:cs="Bookman Old Style"/>
          <w:sz w:val="22"/>
          <w:szCs w:val="22"/>
        </w:rPr>
        <w:t>;</w:t>
      </w:r>
      <w:r w:rsidR="000A4F9B" w:rsidRPr="000525E3">
        <w:rPr>
          <w:rFonts w:ascii="Bookman Old Style" w:hAnsi="Bookman Old Style" w:cs="Bookman Old Style"/>
          <w:sz w:val="22"/>
          <w:szCs w:val="22"/>
        </w:rPr>
        <w:t xml:space="preserve"> but his assessment of Rachel’s character seems </w:t>
      </w:r>
      <w:r w:rsidR="008A3A6B" w:rsidRPr="000525E3">
        <w:rPr>
          <w:rFonts w:ascii="Bookman Old Style" w:hAnsi="Bookman Old Style" w:cs="Bookman Old Style"/>
          <w:sz w:val="22"/>
          <w:szCs w:val="22"/>
        </w:rPr>
        <w:t xml:space="preserve">undeservedly </w:t>
      </w:r>
      <w:r w:rsidR="007A68C4" w:rsidRPr="000525E3">
        <w:rPr>
          <w:rFonts w:ascii="Bookman Old Style" w:hAnsi="Bookman Old Style" w:cs="Bookman Old Style"/>
          <w:sz w:val="22"/>
          <w:szCs w:val="22"/>
        </w:rPr>
        <w:t>harsh</w:t>
      </w:r>
      <w:r w:rsidR="00213CAB">
        <w:rPr>
          <w:rFonts w:ascii="Bookman Old Style" w:hAnsi="Bookman Old Style" w:cs="Bookman Old Style"/>
          <w:sz w:val="22"/>
          <w:szCs w:val="22"/>
        </w:rPr>
        <w:t>,</w:t>
      </w:r>
      <w:r w:rsidR="007A68C4" w:rsidRPr="000525E3">
        <w:rPr>
          <w:rFonts w:ascii="Bookman Old Style" w:hAnsi="Bookman Old Style" w:cs="Bookman Old Style"/>
          <w:sz w:val="22"/>
          <w:szCs w:val="22"/>
        </w:rPr>
        <w:t xml:space="preserve"> and his conclusions about her death being a judgment—based both on a date which he cannot </w:t>
      </w:r>
      <w:r w:rsidR="00C61FC0" w:rsidRPr="000525E3">
        <w:rPr>
          <w:rFonts w:ascii="Bookman Old Style" w:hAnsi="Bookman Old Style" w:cs="Bookman Old Style"/>
          <w:sz w:val="22"/>
          <w:szCs w:val="22"/>
        </w:rPr>
        <w:t>know</w:t>
      </w:r>
      <w:r w:rsidR="007A68C4" w:rsidRPr="000525E3">
        <w:rPr>
          <w:rFonts w:ascii="Bookman Old Style" w:hAnsi="Bookman Old Style" w:cs="Bookman Old Style"/>
          <w:sz w:val="22"/>
          <w:szCs w:val="22"/>
        </w:rPr>
        <w:t>, and his breathtaking application of a subjective belief about the number 11</w:t>
      </w:r>
      <w:r w:rsidR="00C61FC0" w:rsidRPr="000525E3">
        <w:rPr>
          <w:rFonts w:ascii="Bookman Old Style" w:hAnsi="Bookman Old Style" w:cs="Bookman Old Style"/>
          <w:sz w:val="22"/>
          <w:szCs w:val="22"/>
        </w:rPr>
        <w:t>, are</w:t>
      </w:r>
      <w:r w:rsidR="007A68C4" w:rsidRPr="000525E3">
        <w:rPr>
          <w:rFonts w:ascii="Bookman Old Style" w:hAnsi="Bookman Old Style" w:cs="Bookman Old Style"/>
          <w:sz w:val="22"/>
          <w:szCs w:val="22"/>
        </w:rPr>
        <w:t xml:space="preserve"> astounding</w:t>
      </w:r>
      <w:r w:rsidR="00C61FC0" w:rsidRPr="000525E3">
        <w:rPr>
          <w:rFonts w:ascii="Bookman Old Style" w:hAnsi="Bookman Old Style" w:cs="Bookman Old Style"/>
          <w:sz w:val="22"/>
          <w:szCs w:val="22"/>
        </w:rPr>
        <w:t xml:space="preserve"> beyond belief!</w:t>
      </w:r>
      <w:r w:rsidR="009E18EE">
        <w:rPr>
          <w:rFonts w:ascii="Bookman Old Style" w:hAnsi="Bookman Old Style" w:cs="Bookman Old Style"/>
          <w:sz w:val="22"/>
          <w:szCs w:val="22"/>
        </w:rPr>
        <w:t xml:space="preserve"> He is simply making things up.</w:t>
      </w:r>
    </w:p>
    <w:p w14:paraId="722A063F" w14:textId="77777777" w:rsidR="00007A72" w:rsidRPr="000525E3" w:rsidRDefault="00007A72" w:rsidP="008F3EBA">
      <w:pPr>
        <w:ind w:right="-270"/>
        <w:rPr>
          <w:rFonts w:ascii="Bookman Old Style" w:hAnsi="Bookman Old Style" w:cs="Bookman Old Style"/>
          <w:b/>
          <w:bCs/>
          <w:sz w:val="22"/>
          <w:szCs w:val="22"/>
        </w:rPr>
      </w:pPr>
    </w:p>
    <w:p w14:paraId="513EA1B6" w14:textId="45813E8B" w:rsidR="003F5B3E" w:rsidRPr="000525E3" w:rsidRDefault="003F5B3E" w:rsidP="008F3EBA">
      <w:pPr>
        <w:ind w:right="-270"/>
        <w:rPr>
          <w:rFonts w:ascii="Bookman Old Style" w:hAnsi="Bookman Old Style" w:cs="Bookman Old Style"/>
          <w:b/>
          <w:bCs/>
          <w:sz w:val="22"/>
          <w:szCs w:val="22"/>
        </w:rPr>
      </w:pPr>
      <w:proofErr w:type="spellStart"/>
      <w:r w:rsidRPr="000525E3">
        <w:rPr>
          <w:rFonts w:ascii="Bookman Old Style" w:hAnsi="Bookman Old Style" w:cs="Bookman Old Style"/>
          <w:b/>
          <w:bCs/>
          <w:sz w:val="22"/>
          <w:szCs w:val="22"/>
        </w:rPr>
        <w:t>Ogan’s</w:t>
      </w:r>
      <w:proofErr w:type="spellEnd"/>
      <w:r w:rsidRPr="000525E3">
        <w:rPr>
          <w:rFonts w:ascii="Bookman Old Style" w:hAnsi="Bookman Old Style" w:cs="Bookman Old Style"/>
          <w:b/>
          <w:bCs/>
          <w:sz w:val="22"/>
          <w:szCs w:val="22"/>
        </w:rPr>
        <w:t xml:space="preserve"> </w:t>
      </w:r>
      <w:r w:rsidR="0040501C">
        <w:rPr>
          <w:rFonts w:ascii="Bookman Old Style" w:hAnsi="Bookman Old Style" w:cs="Bookman Old Style"/>
          <w:b/>
          <w:bCs/>
          <w:sz w:val="22"/>
          <w:szCs w:val="22"/>
        </w:rPr>
        <w:t>a</w:t>
      </w:r>
      <w:r w:rsidRPr="000525E3">
        <w:rPr>
          <w:rFonts w:ascii="Bookman Old Style" w:hAnsi="Bookman Old Style" w:cs="Bookman Old Style"/>
          <w:b/>
          <w:bCs/>
          <w:sz w:val="22"/>
          <w:szCs w:val="22"/>
        </w:rPr>
        <w:t>strology</w:t>
      </w:r>
    </w:p>
    <w:p w14:paraId="6ACEA2A6" w14:textId="77777777" w:rsidR="00D329EB" w:rsidRPr="000525E3" w:rsidRDefault="00D329EB" w:rsidP="008F3EBA">
      <w:pPr>
        <w:ind w:right="-270"/>
        <w:rPr>
          <w:rFonts w:ascii="Bookman Old Style" w:hAnsi="Bookman Old Style" w:cs="Bookman Old Style"/>
          <w:bCs/>
          <w:sz w:val="22"/>
          <w:szCs w:val="22"/>
        </w:rPr>
      </w:pPr>
    </w:p>
    <w:p w14:paraId="1442AADA" w14:textId="74D38FAE" w:rsidR="00A87510" w:rsidRPr="000525E3" w:rsidRDefault="003F5B3E"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Much</w:t>
      </w:r>
      <w:r w:rsidR="00A87510" w:rsidRPr="000525E3">
        <w:rPr>
          <w:rFonts w:ascii="Bookman Old Style" w:hAnsi="Bookman Old Style" w:cs="Bookman Old Style"/>
          <w:bCs/>
          <w:sz w:val="22"/>
          <w:szCs w:val="22"/>
        </w:rPr>
        <w:t xml:space="preserve"> of </w:t>
      </w:r>
      <w:proofErr w:type="spellStart"/>
      <w:r w:rsidRPr="000525E3">
        <w:rPr>
          <w:rFonts w:ascii="Bookman Old Style" w:hAnsi="Bookman Old Style" w:cs="Bookman Old Style"/>
          <w:bCs/>
          <w:sz w:val="22"/>
          <w:szCs w:val="22"/>
        </w:rPr>
        <w:t>Ogan’s</w:t>
      </w:r>
      <w:proofErr w:type="spellEnd"/>
      <w:r w:rsidR="00A87510" w:rsidRPr="000525E3">
        <w:rPr>
          <w:rFonts w:ascii="Bookman Old Style" w:hAnsi="Bookman Old Style" w:cs="Bookman Old Style"/>
          <w:bCs/>
          <w:sz w:val="22"/>
          <w:szCs w:val="22"/>
        </w:rPr>
        <w:t xml:space="preserve"> thesis</w:t>
      </w:r>
      <w:r w:rsidRPr="000525E3">
        <w:rPr>
          <w:rFonts w:ascii="Bookman Old Style" w:hAnsi="Bookman Old Style" w:cs="Bookman Old Style"/>
          <w:bCs/>
          <w:sz w:val="22"/>
          <w:szCs w:val="22"/>
        </w:rPr>
        <w:t xml:space="preserve"> in his book</w:t>
      </w:r>
      <w:r w:rsidR="00984312" w:rsidRPr="000525E3">
        <w:rPr>
          <w:rFonts w:ascii="Bookman Old Style" w:hAnsi="Bookman Old Style" w:cs="Bookman Old Style"/>
          <w:bCs/>
          <w:sz w:val="22"/>
          <w:szCs w:val="22"/>
        </w:rPr>
        <w:t xml:space="preserve"> </w:t>
      </w:r>
      <w:r w:rsidR="00A87510" w:rsidRPr="000525E3">
        <w:rPr>
          <w:rFonts w:ascii="Bookman Old Style" w:hAnsi="Bookman Old Style" w:cs="Bookman Old Style"/>
          <w:bCs/>
          <w:sz w:val="22"/>
          <w:szCs w:val="22"/>
        </w:rPr>
        <w:t>is that some stars and the constellations proclaim the gospel message and/or biblical truth</w:t>
      </w:r>
      <w:r w:rsidR="00CC7ABA" w:rsidRPr="000525E3">
        <w:rPr>
          <w:rFonts w:ascii="Bookman Old Style" w:hAnsi="Bookman Old Style" w:cs="Bookman Old Style"/>
          <w:bCs/>
          <w:sz w:val="22"/>
          <w:szCs w:val="22"/>
        </w:rPr>
        <w:t xml:space="preserve"> (e.g., pp. 3, 171</w:t>
      </w:r>
      <w:r w:rsidR="008D59C6" w:rsidRPr="000525E3">
        <w:rPr>
          <w:rFonts w:ascii="Bookman Old Style" w:hAnsi="Bookman Old Style" w:cs="Bookman Old Style"/>
          <w:bCs/>
          <w:sz w:val="22"/>
          <w:szCs w:val="22"/>
        </w:rPr>
        <w:t>)</w:t>
      </w:r>
      <w:r w:rsidR="00A87510" w:rsidRPr="000525E3">
        <w:rPr>
          <w:rFonts w:ascii="Bookman Old Style" w:hAnsi="Bookman Old Style" w:cs="Bookman Old Style"/>
          <w:bCs/>
          <w:sz w:val="22"/>
          <w:szCs w:val="22"/>
        </w:rPr>
        <w:t xml:space="preserve">. </w:t>
      </w:r>
      <w:r w:rsidR="00AC3D91">
        <w:rPr>
          <w:rFonts w:ascii="Bookman Old Style" w:hAnsi="Bookman Old Style" w:cs="Bookman Old Style"/>
          <w:bCs/>
          <w:sz w:val="22"/>
          <w:szCs w:val="22"/>
        </w:rPr>
        <w:t xml:space="preserve">An </w:t>
      </w:r>
      <w:r w:rsidR="003A4868">
        <w:rPr>
          <w:rFonts w:ascii="Bookman Old Style" w:hAnsi="Bookman Old Style" w:cs="Bookman Old Style"/>
          <w:bCs/>
          <w:sz w:val="22"/>
          <w:szCs w:val="22"/>
        </w:rPr>
        <w:t xml:space="preserve">early </w:t>
      </w:r>
      <w:r w:rsidR="00A87510" w:rsidRPr="000525E3">
        <w:rPr>
          <w:rFonts w:ascii="Bookman Old Style" w:hAnsi="Bookman Old Style" w:cs="Bookman Old Style"/>
          <w:bCs/>
          <w:sz w:val="22"/>
          <w:szCs w:val="22"/>
        </w:rPr>
        <w:t xml:space="preserve">proponent of </w:t>
      </w:r>
      <w:r w:rsidR="00AC3D91">
        <w:rPr>
          <w:rFonts w:ascii="Bookman Old Style" w:hAnsi="Bookman Old Style" w:cs="Bookman Old Style"/>
          <w:bCs/>
          <w:sz w:val="22"/>
          <w:szCs w:val="22"/>
        </w:rPr>
        <w:t>a related</w:t>
      </w:r>
      <w:r w:rsidR="00A87510" w:rsidRPr="000525E3">
        <w:rPr>
          <w:rFonts w:ascii="Bookman Old Style" w:hAnsi="Bookman Old Style" w:cs="Bookman Old Style"/>
          <w:bCs/>
          <w:sz w:val="22"/>
          <w:szCs w:val="22"/>
        </w:rPr>
        <w:t xml:space="preserve"> </w:t>
      </w:r>
      <w:r w:rsidR="009F59A9" w:rsidRPr="000525E3">
        <w:rPr>
          <w:rFonts w:ascii="Bookman Old Style" w:hAnsi="Bookman Old Style" w:cs="Bookman Old Style"/>
          <w:bCs/>
          <w:sz w:val="22"/>
          <w:szCs w:val="22"/>
        </w:rPr>
        <w:t xml:space="preserve">theory </w:t>
      </w:r>
      <w:r w:rsidR="00A87510" w:rsidRPr="000525E3">
        <w:rPr>
          <w:rFonts w:ascii="Bookman Old Style" w:hAnsi="Bookman Old Style" w:cs="Bookman Old Style"/>
          <w:bCs/>
          <w:sz w:val="22"/>
          <w:szCs w:val="22"/>
        </w:rPr>
        <w:t xml:space="preserve">was British cleric E.W. Bullinger, </w:t>
      </w:r>
      <w:r w:rsidR="008971CD" w:rsidRPr="000525E3">
        <w:rPr>
          <w:rFonts w:ascii="Bookman Old Style" w:hAnsi="Bookman Old Style" w:cs="Bookman Old Style"/>
          <w:bCs/>
          <w:sz w:val="22"/>
          <w:szCs w:val="22"/>
        </w:rPr>
        <w:t xml:space="preserve">author of </w:t>
      </w:r>
      <w:r w:rsidR="00A87510" w:rsidRPr="000525E3">
        <w:rPr>
          <w:rFonts w:ascii="Bookman Old Style" w:hAnsi="Bookman Old Style" w:cs="Bookman Old Style"/>
          <w:bCs/>
          <w:i/>
          <w:iCs/>
          <w:sz w:val="22"/>
          <w:szCs w:val="22"/>
        </w:rPr>
        <w:t>The Witness of the Stars</w:t>
      </w:r>
      <w:r w:rsidR="00312F06" w:rsidRPr="00312F06">
        <w:rPr>
          <w:rFonts w:ascii="Bookman Old Style" w:hAnsi="Bookman Old Style" w:cs="Bookman Old Style"/>
          <w:bCs/>
          <w:sz w:val="22"/>
          <w:szCs w:val="22"/>
        </w:rPr>
        <w:t>,</w:t>
      </w:r>
      <w:r w:rsidR="00AA33B8" w:rsidRPr="000525E3">
        <w:rPr>
          <w:rStyle w:val="FootnoteReference"/>
          <w:rFonts w:ascii="Bookman Old Style" w:hAnsi="Bookman Old Style" w:cs="Bookman Old Style"/>
          <w:bCs/>
          <w:sz w:val="22"/>
          <w:szCs w:val="22"/>
        </w:rPr>
        <w:footnoteReference w:id="10"/>
      </w:r>
      <w:r w:rsidR="00AD3C53" w:rsidRPr="000525E3">
        <w:rPr>
          <w:rFonts w:ascii="Bookman Old Style" w:hAnsi="Bookman Old Style" w:cs="Bookman Old Style"/>
          <w:bCs/>
          <w:sz w:val="22"/>
          <w:szCs w:val="22"/>
        </w:rPr>
        <w:t xml:space="preserve"> published in </w:t>
      </w:r>
      <w:r w:rsidR="00207537">
        <w:rPr>
          <w:rFonts w:ascii="Bookman Old Style" w:hAnsi="Bookman Old Style" w:cs="Bookman Old Style"/>
          <w:bCs/>
          <w:sz w:val="22"/>
          <w:szCs w:val="22"/>
        </w:rPr>
        <w:t>1893</w:t>
      </w:r>
      <w:r w:rsidR="00AD3C53" w:rsidRPr="000525E3">
        <w:rPr>
          <w:rFonts w:ascii="Bookman Old Style" w:hAnsi="Bookman Old Style" w:cs="Bookman Old Style"/>
          <w:bCs/>
          <w:sz w:val="22"/>
          <w:szCs w:val="22"/>
        </w:rPr>
        <w:t>.</w:t>
      </w:r>
      <w:r w:rsidR="00A87510" w:rsidRPr="000525E3">
        <w:rPr>
          <w:rFonts w:ascii="Bookman Old Style" w:hAnsi="Bookman Old Style" w:cs="Bookman Old Style"/>
          <w:bCs/>
          <w:sz w:val="22"/>
          <w:szCs w:val="22"/>
        </w:rPr>
        <w:t xml:space="preserve"> In that book he acknowledged </w:t>
      </w:r>
      <w:r w:rsidR="007A1197">
        <w:rPr>
          <w:rFonts w:ascii="Bookman Old Style" w:hAnsi="Bookman Old Style" w:cs="Bookman Old Style"/>
          <w:bCs/>
          <w:sz w:val="22"/>
          <w:szCs w:val="22"/>
        </w:rPr>
        <w:t xml:space="preserve">a </w:t>
      </w:r>
      <w:r w:rsidR="00A87510" w:rsidRPr="000525E3">
        <w:rPr>
          <w:rFonts w:ascii="Bookman Old Style" w:hAnsi="Bookman Old Style" w:cs="Bookman Old Style"/>
          <w:bCs/>
          <w:sz w:val="22"/>
          <w:szCs w:val="22"/>
        </w:rPr>
        <w:t>Miss Frances Rolleston as the promoter of this teaching.</w:t>
      </w:r>
      <w:r w:rsidR="00A87510" w:rsidRPr="000525E3">
        <w:rPr>
          <w:rStyle w:val="FootnoteReference"/>
          <w:rFonts w:ascii="Bookman Old Style" w:hAnsi="Bookman Old Style" w:cs="Bookman Old Style"/>
          <w:bCs/>
          <w:sz w:val="22"/>
          <w:szCs w:val="22"/>
        </w:rPr>
        <w:footnoteReference w:id="11"/>
      </w:r>
      <w:r w:rsidR="00A87510" w:rsidRPr="000525E3">
        <w:rPr>
          <w:rFonts w:ascii="Bookman Old Style" w:hAnsi="Bookman Old Style" w:cs="Bookman Old Style"/>
          <w:bCs/>
          <w:sz w:val="22"/>
          <w:szCs w:val="22"/>
        </w:rPr>
        <w:t xml:space="preserve"> He further stated</w:t>
      </w:r>
      <w:r w:rsidR="009F59A9" w:rsidRPr="000525E3">
        <w:rPr>
          <w:rFonts w:ascii="Bookman Old Style" w:hAnsi="Bookman Old Style" w:cs="Bookman Old Style"/>
          <w:bCs/>
          <w:sz w:val="22"/>
          <w:szCs w:val="22"/>
        </w:rPr>
        <w:t xml:space="preserve"> that</w:t>
      </w:r>
      <w:r w:rsidR="00A87510" w:rsidRPr="000525E3">
        <w:rPr>
          <w:rFonts w:ascii="Bookman Old Style" w:hAnsi="Bookman Old Style" w:cs="Bookman Old Style"/>
          <w:bCs/>
          <w:sz w:val="22"/>
          <w:szCs w:val="22"/>
        </w:rPr>
        <w:t xml:space="preserve"> Joseph A. </w:t>
      </w:r>
      <w:proofErr w:type="spellStart"/>
      <w:r w:rsidR="00A87510" w:rsidRPr="000525E3">
        <w:rPr>
          <w:rFonts w:ascii="Bookman Old Style" w:hAnsi="Bookman Old Style" w:cs="Bookman Old Style"/>
          <w:bCs/>
          <w:sz w:val="22"/>
          <w:szCs w:val="22"/>
        </w:rPr>
        <w:t>Seiss</w:t>
      </w:r>
      <w:proofErr w:type="spellEnd"/>
      <w:r w:rsidR="00A87510" w:rsidRPr="000525E3">
        <w:rPr>
          <w:rFonts w:ascii="Bookman Old Style" w:hAnsi="Bookman Old Style" w:cs="Bookman Old Style"/>
          <w:bCs/>
          <w:sz w:val="22"/>
          <w:szCs w:val="22"/>
        </w:rPr>
        <w:t xml:space="preserve"> of Philadelphia </w:t>
      </w:r>
      <w:r w:rsidR="002C7923" w:rsidRPr="000525E3">
        <w:rPr>
          <w:rFonts w:ascii="Bookman Old Style" w:hAnsi="Bookman Old Style" w:cs="Bookman Old Style"/>
          <w:bCs/>
          <w:sz w:val="22"/>
          <w:szCs w:val="22"/>
        </w:rPr>
        <w:t>“</w:t>
      </w:r>
      <w:r w:rsidR="00A87510" w:rsidRPr="000525E3">
        <w:rPr>
          <w:rFonts w:ascii="Bookman Old Style" w:hAnsi="Bookman Old Style" w:cs="Bookman Old Style"/>
          <w:bCs/>
          <w:sz w:val="22"/>
          <w:szCs w:val="22"/>
        </w:rPr>
        <w:t>endeavored to popularize her work on the other side of the Atlantic.”</w:t>
      </w:r>
      <w:r w:rsidR="00A87510" w:rsidRPr="000525E3">
        <w:rPr>
          <w:rStyle w:val="FootnoteReference"/>
          <w:rFonts w:ascii="Bookman Old Style" w:hAnsi="Bookman Old Style" w:cs="Bookman Old Style"/>
          <w:bCs/>
          <w:sz w:val="22"/>
          <w:szCs w:val="22"/>
        </w:rPr>
        <w:footnoteReference w:id="12"/>
      </w:r>
      <w:r w:rsidR="00A87510" w:rsidRPr="000525E3">
        <w:rPr>
          <w:rFonts w:ascii="Bookman Old Style" w:hAnsi="Bookman Old Style" w:cs="Bookman Old Style"/>
          <w:bCs/>
          <w:sz w:val="22"/>
          <w:szCs w:val="22"/>
        </w:rPr>
        <w:t xml:space="preserve"> Bullinger also mentions references to this teaching</w:t>
      </w:r>
      <w:r w:rsidR="00D773F2" w:rsidRPr="000525E3">
        <w:rPr>
          <w:rFonts w:ascii="Bookman Old Style" w:hAnsi="Bookman Old Style" w:cs="Bookman Old Style"/>
          <w:bCs/>
          <w:sz w:val="22"/>
          <w:szCs w:val="22"/>
        </w:rPr>
        <w:t xml:space="preserve"> </w:t>
      </w:r>
      <w:r w:rsidR="00A87510" w:rsidRPr="000525E3">
        <w:rPr>
          <w:rFonts w:ascii="Bookman Old Style" w:hAnsi="Bookman Old Style" w:cs="Bookman Old Style"/>
          <w:bCs/>
          <w:sz w:val="22"/>
          <w:szCs w:val="22"/>
        </w:rPr>
        <w:t>in other works.</w:t>
      </w:r>
      <w:r w:rsidR="00A87510" w:rsidRPr="000525E3">
        <w:rPr>
          <w:rStyle w:val="FootnoteReference"/>
          <w:rFonts w:ascii="Bookman Old Style" w:hAnsi="Bookman Old Style" w:cs="Bookman Old Style"/>
          <w:bCs/>
          <w:sz w:val="22"/>
          <w:szCs w:val="22"/>
        </w:rPr>
        <w:footnoteReference w:id="13"/>
      </w:r>
    </w:p>
    <w:p w14:paraId="5CA11A13" w14:textId="77777777" w:rsidR="00A87510" w:rsidRPr="000525E3" w:rsidRDefault="00A87510" w:rsidP="008F3EBA">
      <w:pPr>
        <w:ind w:right="-270"/>
        <w:rPr>
          <w:rFonts w:ascii="Bookman Old Style" w:hAnsi="Bookman Old Style" w:cs="Bookman Old Style"/>
          <w:bCs/>
          <w:sz w:val="22"/>
          <w:szCs w:val="22"/>
        </w:rPr>
      </w:pPr>
    </w:p>
    <w:p w14:paraId="6261AD1D" w14:textId="4E67EA29" w:rsidR="00A87510" w:rsidRPr="000525E3" w:rsidRDefault="00000E62" w:rsidP="008F3EBA">
      <w:pPr>
        <w:ind w:right="-270"/>
        <w:rPr>
          <w:rFonts w:ascii="Bookman Old Style" w:hAnsi="Bookman Old Style" w:cs="Bookman Old Style"/>
          <w:bCs/>
          <w:sz w:val="22"/>
          <w:szCs w:val="22"/>
        </w:rPr>
      </w:pPr>
      <w:r>
        <w:rPr>
          <w:rFonts w:ascii="Bookman Old Style" w:hAnsi="Bookman Old Style" w:cs="Bookman Old Style"/>
          <w:bCs/>
          <w:sz w:val="22"/>
          <w:szCs w:val="22"/>
        </w:rPr>
        <w:t>E</w:t>
      </w:r>
      <w:r w:rsidR="00BF2251" w:rsidRPr="000525E3">
        <w:rPr>
          <w:rFonts w:ascii="Bookman Old Style" w:hAnsi="Bookman Old Style" w:cs="Bookman Old Style"/>
          <w:bCs/>
          <w:sz w:val="22"/>
          <w:szCs w:val="22"/>
        </w:rPr>
        <w:t xml:space="preserve">ven if the teaching </w:t>
      </w:r>
      <w:r>
        <w:rPr>
          <w:rFonts w:ascii="Bookman Old Style" w:hAnsi="Bookman Old Style" w:cs="Bookman Old Style"/>
          <w:bCs/>
          <w:sz w:val="22"/>
          <w:szCs w:val="22"/>
        </w:rPr>
        <w:t>might have some truth in it</w:t>
      </w:r>
      <w:r w:rsidR="00BF2251" w:rsidRPr="000525E3">
        <w:rPr>
          <w:rFonts w:ascii="Bookman Old Style" w:hAnsi="Bookman Old Style" w:cs="Bookman Old Style"/>
          <w:bCs/>
          <w:sz w:val="22"/>
          <w:szCs w:val="22"/>
        </w:rPr>
        <w:t>, it seem</w:t>
      </w:r>
      <w:r w:rsidR="00AC3D91">
        <w:rPr>
          <w:rFonts w:ascii="Bookman Old Style" w:hAnsi="Bookman Old Style" w:cs="Bookman Old Style"/>
          <w:bCs/>
          <w:sz w:val="22"/>
          <w:szCs w:val="22"/>
        </w:rPr>
        <w:t>s</w:t>
      </w:r>
      <w:r w:rsidR="00BF2251" w:rsidRPr="000525E3">
        <w:rPr>
          <w:rFonts w:ascii="Bookman Old Style" w:hAnsi="Bookman Old Style" w:cs="Bookman Old Style"/>
          <w:bCs/>
          <w:sz w:val="22"/>
          <w:szCs w:val="22"/>
        </w:rPr>
        <w:t xml:space="preserve"> </w:t>
      </w:r>
      <w:r w:rsidR="00AC3D91">
        <w:rPr>
          <w:rFonts w:ascii="Bookman Old Style" w:hAnsi="Bookman Old Style" w:cs="Bookman Old Style"/>
          <w:bCs/>
          <w:sz w:val="22"/>
          <w:szCs w:val="22"/>
        </w:rPr>
        <w:t xml:space="preserve">not </w:t>
      </w:r>
      <w:r w:rsidR="00BF2251" w:rsidRPr="000525E3">
        <w:rPr>
          <w:rFonts w:ascii="Bookman Old Style" w:hAnsi="Bookman Old Style" w:cs="Bookman Old Style"/>
          <w:bCs/>
          <w:sz w:val="22"/>
          <w:szCs w:val="22"/>
        </w:rPr>
        <w:t xml:space="preserve">to have accomplished any sort of evangelistic or evidential purpose, except </w:t>
      </w:r>
      <w:r>
        <w:rPr>
          <w:rFonts w:ascii="Bookman Old Style" w:hAnsi="Bookman Old Style" w:cs="Bookman Old Style"/>
          <w:bCs/>
          <w:sz w:val="22"/>
          <w:szCs w:val="22"/>
        </w:rPr>
        <w:t xml:space="preserve">perhaps for </w:t>
      </w:r>
      <w:r w:rsidR="00BF2251" w:rsidRPr="000525E3">
        <w:rPr>
          <w:rFonts w:ascii="Bookman Old Style" w:hAnsi="Bookman Old Style" w:cs="Bookman Old Style"/>
          <w:bCs/>
          <w:sz w:val="22"/>
          <w:szCs w:val="22"/>
        </w:rPr>
        <w:t xml:space="preserve">those who </w:t>
      </w:r>
      <w:r w:rsidR="00AC3D91">
        <w:rPr>
          <w:rFonts w:ascii="Bookman Old Style" w:hAnsi="Bookman Old Style" w:cs="Bookman Old Style"/>
          <w:bCs/>
          <w:sz w:val="22"/>
          <w:szCs w:val="22"/>
        </w:rPr>
        <w:t xml:space="preserve">read </w:t>
      </w:r>
      <w:r w:rsidR="00BF2251" w:rsidRPr="000525E3">
        <w:rPr>
          <w:rFonts w:ascii="Bookman Old Style" w:hAnsi="Bookman Old Style" w:cs="Bookman Old Style"/>
          <w:bCs/>
          <w:sz w:val="22"/>
          <w:szCs w:val="22"/>
        </w:rPr>
        <w:t>about it</w:t>
      </w:r>
      <w:r w:rsidR="00334419" w:rsidRPr="000525E3">
        <w:rPr>
          <w:rFonts w:ascii="Bookman Old Style" w:hAnsi="Bookman Old Style" w:cs="Bookman Old Style"/>
          <w:bCs/>
          <w:sz w:val="22"/>
          <w:szCs w:val="22"/>
        </w:rPr>
        <w:t xml:space="preserve"> </w:t>
      </w:r>
      <w:r w:rsidR="00BF2251" w:rsidRPr="000525E3">
        <w:rPr>
          <w:rFonts w:ascii="Bookman Old Style" w:hAnsi="Bookman Old Style" w:cs="Bookman Old Style"/>
          <w:bCs/>
          <w:sz w:val="22"/>
          <w:szCs w:val="22"/>
        </w:rPr>
        <w:t xml:space="preserve">and </w:t>
      </w:r>
      <w:r w:rsidR="00334419" w:rsidRPr="000525E3">
        <w:rPr>
          <w:rFonts w:ascii="Bookman Old Style" w:hAnsi="Bookman Old Style" w:cs="Bookman Old Style"/>
          <w:bCs/>
          <w:sz w:val="22"/>
          <w:szCs w:val="22"/>
        </w:rPr>
        <w:t xml:space="preserve">can </w:t>
      </w:r>
      <w:r>
        <w:rPr>
          <w:rFonts w:ascii="Bookman Old Style" w:hAnsi="Bookman Old Style" w:cs="Bookman Old Style"/>
          <w:bCs/>
          <w:sz w:val="22"/>
          <w:szCs w:val="22"/>
        </w:rPr>
        <w:t>grasp</w:t>
      </w:r>
      <w:r w:rsidR="00BF2251" w:rsidRPr="000525E3">
        <w:rPr>
          <w:rFonts w:ascii="Bookman Old Style" w:hAnsi="Bookman Old Style" w:cs="Bookman Old Style"/>
          <w:bCs/>
          <w:sz w:val="22"/>
          <w:szCs w:val="22"/>
        </w:rPr>
        <w:t xml:space="preserve"> the </w:t>
      </w:r>
      <w:r>
        <w:rPr>
          <w:rFonts w:ascii="Bookman Old Style" w:hAnsi="Bookman Old Style" w:cs="Bookman Old Style"/>
          <w:bCs/>
          <w:sz w:val="22"/>
          <w:szCs w:val="22"/>
        </w:rPr>
        <w:t>theory</w:t>
      </w:r>
      <w:r w:rsidR="00BF2251" w:rsidRPr="000525E3">
        <w:rPr>
          <w:rFonts w:ascii="Bookman Old Style" w:hAnsi="Bookman Old Style" w:cs="Bookman Old Style"/>
          <w:bCs/>
          <w:sz w:val="22"/>
          <w:szCs w:val="22"/>
        </w:rPr>
        <w:t xml:space="preserve">. </w:t>
      </w:r>
      <w:r>
        <w:rPr>
          <w:rFonts w:ascii="Bookman Old Style" w:hAnsi="Bookman Old Style" w:cs="Bookman Old Style"/>
          <w:bCs/>
          <w:sz w:val="22"/>
          <w:szCs w:val="22"/>
        </w:rPr>
        <w:t>F</w:t>
      </w:r>
      <w:r w:rsidR="00BF2251" w:rsidRPr="000525E3">
        <w:rPr>
          <w:rFonts w:ascii="Bookman Old Style" w:hAnsi="Bookman Old Style" w:cs="Bookman Old Style"/>
          <w:bCs/>
          <w:sz w:val="22"/>
          <w:szCs w:val="22"/>
        </w:rPr>
        <w:t>rom a purely pragmatic point of view, the teaching</w:t>
      </w:r>
      <w:r w:rsidR="00B54A32" w:rsidRPr="000525E3">
        <w:rPr>
          <w:rFonts w:ascii="Bookman Old Style" w:hAnsi="Bookman Old Style" w:cs="Bookman Old Style"/>
          <w:bCs/>
          <w:sz w:val="22"/>
          <w:szCs w:val="22"/>
        </w:rPr>
        <w:t xml:space="preserve"> </w:t>
      </w:r>
      <w:r w:rsidR="003F0A07" w:rsidRPr="000525E3">
        <w:rPr>
          <w:rFonts w:ascii="Bookman Old Style" w:hAnsi="Bookman Old Style" w:cs="Bookman Old Style"/>
          <w:bCs/>
          <w:sz w:val="22"/>
          <w:szCs w:val="22"/>
        </w:rPr>
        <w:t>appear</w:t>
      </w:r>
      <w:r>
        <w:rPr>
          <w:rFonts w:ascii="Bookman Old Style" w:hAnsi="Bookman Old Style" w:cs="Bookman Old Style"/>
          <w:bCs/>
          <w:sz w:val="22"/>
          <w:szCs w:val="22"/>
        </w:rPr>
        <w:t>s</w:t>
      </w:r>
      <w:r w:rsidR="003F0A07" w:rsidRPr="000525E3">
        <w:rPr>
          <w:rFonts w:ascii="Bookman Old Style" w:hAnsi="Bookman Old Style" w:cs="Bookman Old Style"/>
          <w:bCs/>
          <w:sz w:val="22"/>
          <w:szCs w:val="22"/>
        </w:rPr>
        <w:t xml:space="preserve"> to </w:t>
      </w:r>
      <w:r w:rsidR="00BF2251" w:rsidRPr="000525E3">
        <w:rPr>
          <w:rFonts w:ascii="Bookman Old Style" w:hAnsi="Bookman Old Style" w:cs="Bookman Old Style"/>
          <w:bCs/>
          <w:sz w:val="22"/>
          <w:szCs w:val="22"/>
        </w:rPr>
        <w:t xml:space="preserve">have </w:t>
      </w:r>
      <w:r w:rsidR="00B54A32" w:rsidRPr="000525E3">
        <w:rPr>
          <w:rFonts w:ascii="Bookman Old Style" w:hAnsi="Bookman Old Style" w:cs="Bookman Old Style"/>
          <w:bCs/>
          <w:sz w:val="22"/>
          <w:szCs w:val="22"/>
        </w:rPr>
        <w:t xml:space="preserve">little </w:t>
      </w:r>
      <w:r w:rsidR="00BF2251" w:rsidRPr="000525E3">
        <w:rPr>
          <w:rFonts w:ascii="Bookman Old Style" w:hAnsi="Bookman Old Style" w:cs="Bookman Old Style"/>
          <w:bCs/>
          <w:sz w:val="22"/>
          <w:szCs w:val="22"/>
        </w:rPr>
        <w:t>value</w:t>
      </w:r>
      <w:r w:rsidR="00935A0E" w:rsidRPr="000525E3">
        <w:rPr>
          <w:rFonts w:ascii="Bookman Old Style" w:hAnsi="Bookman Old Style" w:cs="Bookman Old Style"/>
          <w:bCs/>
          <w:sz w:val="22"/>
          <w:szCs w:val="22"/>
        </w:rPr>
        <w:t>, especially for the unbeliever</w:t>
      </w:r>
      <w:r w:rsidR="00B54A32" w:rsidRPr="000525E3">
        <w:rPr>
          <w:rFonts w:ascii="Bookman Old Style" w:hAnsi="Bookman Old Style" w:cs="Bookman Old Style"/>
          <w:bCs/>
          <w:sz w:val="22"/>
          <w:szCs w:val="22"/>
        </w:rPr>
        <w:t>s</w:t>
      </w:r>
      <w:r w:rsidR="00935A0E" w:rsidRPr="000525E3">
        <w:rPr>
          <w:rFonts w:ascii="Bookman Old Style" w:hAnsi="Bookman Old Style" w:cs="Bookman Old Style"/>
          <w:bCs/>
          <w:sz w:val="22"/>
          <w:szCs w:val="22"/>
        </w:rPr>
        <w:t xml:space="preserve"> </w:t>
      </w:r>
      <w:r w:rsidR="00B54A32" w:rsidRPr="000525E3">
        <w:rPr>
          <w:rFonts w:ascii="Bookman Old Style" w:hAnsi="Bookman Old Style" w:cs="Bookman Old Style"/>
          <w:bCs/>
          <w:sz w:val="22"/>
          <w:szCs w:val="22"/>
        </w:rPr>
        <w:t>to</w:t>
      </w:r>
      <w:r w:rsidR="00935A0E" w:rsidRPr="000525E3">
        <w:rPr>
          <w:rFonts w:ascii="Bookman Old Style" w:hAnsi="Bookman Old Style" w:cs="Bookman Old Style"/>
          <w:bCs/>
          <w:sz w:val="22"/>
          <w:szCs w:val="22"/>
        </w:rPr>
        <w:t xml:space="preserve"> whom “the witness of the stars” is presumably </w:t>
      </w:r>
      <w:r>
        <w:rPr>
          <w:rFonts w:ascii="Bookman Old Style" w:hAnsi="Bookman Old Style" w:cs="Bookman Old Style"/>
          <w:bCs/>
          <w:sz w:val="22"/>
          <w:szCs w:val="22"/>
        </w:rPr>
        <w:t xml:space="preserve">meant to be </w:t>
      </w:r>
      <w:r w:rsidR="00B54A32" w:rsidRPr="000525E3">
        <w:rPr>
          <w:rFonts w:ascii="Bookman Old Style" w:hAnsi="Bookman Old Style" w:cs="Bookman Old Style"/>
          <w:bCs/>
          <w:sz w:val="22"/>
          <w:szCs w:val="22"/>
        </w:rPr>
        <w:t xml:space="preserve">a </w:t>
      </w:r>
      <w:r w:rsidR="00935A0E" w:rsidRPr="000525E3">
        <w:rPr>
          <w:rFonts w:ascii="Bookman Old Style" w:hAnsi="Bookman Old Style" w:cs="Bookman Old Style"/>
          <w:bCs/>
          <w:sz w:val="22"/>
          <w:szCs w:val="22"/>
        </w:rPr>
        <w:t>witness!</w:t>
      </w:r>
    </w:p>
    <w:p w14:paraId="583B26A6" w14:textId="77777777" w:rsidR="00935A0E" w:rsidRPr="000525E3" w:rsidRDefault="00935A0E" w:rsidP="008F3EBA">
      <w:pPr>
        <w:ind w:right="-270"/>
        <w:rPr>
          <w:rFonts w:ascii="Bookman Old Style" w:hAnsi="Bookman Old Style" w:cs="Bookman Old Style"/>
          <w:bCs/>
          <w:sz w:val="22"/>
          <w:szCs w:val="22"/>
        </w:rPr>
      </w:pPr>
    </w:p>
    <w:p w14:paraId="43765749" w14:textId="38EDB5A9" w:rsidR="001614B3" w:rsidRPr="000D2CB0" w:rsidRDefault="001614B3" w:rsidP="001614B3">
      <w:pPr>
        <w:rPr>
          <w:rFonts w:ascii="Bookman Old Style" w:hAnsi="Bookman Old Style" w:cs="Bookman Old Style"/>
          <w:b/>
          <w:sz w:val="22"/>
          <w:szCs w:val="22"/>
        </w:rPr>
      </w:pPr>
      <w:bookmarkStart w:id="0" w:name="_Hlk100441485"/>
      <w:r w:rsidRPr="000D2CB0">
        <w:rPr>
          <w:rFonts w:ascii="Bookman Old Style" w:hAnsi="Bookman Old Style" w:cs="Bookman Old Style"/>
          <w:bCs/>
          <w:sz w:val="22"/>
          <w:szCs w:val="22"/>
        </w:rPr>
        <w:t xml:space="preserve">However, </w:t>
      </w:r>
      <w:proofErr w:type="spellStart"/>
      <w:r w:rsidRPr="000D2CB0">
        <w:rPr>
          <w:rFonts w:ascii="Bookman Old Style" w:hAnsi="Bookman Old Style" w:cs="Bookman Old Style"/>
          <w:bCs/>
          <w:sz w:val="22"/>
          <w:szCs w:val="22"/>
        </w:rPr>
        <w:t>Ogan’s</w:t>
      </w:r>
      <w:proofErr w:type="spellEnd"/>
      <w:r w:rsidRPr="000D2CB0">
        <w:rPr>
          <w:rFonts w:ascii="Bookman Old Style" w:hAnsi="Bookman Old Style" w:cs="Bookman Old Style"/>
          <w:bCs/>
          <w:sz w:val="22"/>
          <w:szCs w:val="22"/>
        </w:rPr>
        <w:t xml:space="preserve"> </w:t>
      </w:r>
      <w:r w:rsidR="000D2CB0">
        <w:rPr>
          <w:rFonts w:ascii="Bookman Old Style" w:hAnsi="Bookman Old Style" w:cs="Bookman Old Style"/>
          <w:bCs/>
          <w:sz w:val="22"/>
          <w:szCs w:val="22"/>
        </w:rPr>
        <w:t xml:space="preserve">far </w:t>
      </w:r>
      <w:r w:rsidRPr="000D2CB0">
        <w:rPr>
          <w:rFonts w:ascii="Bookman Old Style" w:hAnsi="Bookman Old Style" w:cs="Bookman Old Style"/>
          <w:bCs/>
          <w:sz w:val="22"/>
          <w:szCs w:val="22"/>
        </w:rPr>
        <w:t xml:space="preserve">more controversial thesis is </w:t>
      </w:r>
      <w:r w:rsidR="00DE5DAE" w:rsidRPr="000D2CB0">
        <w:rPr>
          <w:rFonts w:ascii="Bookman Old Style" w:hAnsi="Bookman Old Style" w:cs="Bookman Old Style"/>
          <w:bCs/>
          <w:sz w:val="22"/>
          <w:szCs w:val="22"/>
        </w:rPr>
        <w:t xml:space="preserve">this: </w:t>
      </w:r>
      <w:r w:rsidR="002A372B" w:rsidRPr="000D2CB0">
        <w:rPr>
          <w:rFonts w:ascii="Bookman Old Style" w:hAnsi="Bookman Old Style" w:cs="Bookman Old Style"/>
          <w:b/>
          <w:sz w:val="22"/>
          <w:szCs w:val="22"/>
        </w:rPr>
        <w:t>Christians</w:t>
      </w:r>
      <w:r w:rsidRPr="000D2CB0">
        <w:rPr>
          <w:rFonts w:ascii="Bookman Old Style" w:hAnsi="Bookman Old Style" w:cs="Bookman Old Style"/>
          <w:b/>
          <w:sz w:val="22"/>
          <w:szCs w:val="22"/>
        </w:rPr>
        <w:t xml:space="preserve"> who </w:t>
      </w:r>
      <w:r w:rsidR="002A372B" w:rsidRPr="000D2CB0">
        <w:rPr>
          <w:rFonts w:ascii="Bookman Old Style" w:hAnsi="Bookman Old Style" w:cs="Bookman Old Style"/>
          <w:b/>
          <w:sz w:val="22"/>
          <w:szCs w:val="22"/>
        </w:rPr>
        <w:t xml:space="preserve">properly </w:t>
      </w:r>
      <w:r w:rsidRPr="000D2CB0">
        <w:rPr>
          <w:rFonts w:ascii="Bookman Old Style" w:hAnsi="Bookman Old Style" w:cs="Bookman Old Style"/>
          <w:b/>
          <w:sz w:val="22"/>
          <w:szCs w:val="22"/>
        </w:rPr>
        <w:t xml:space="preserve">understand the </w:t>
      </w:r>
      <w:r w:rsidR="00DE5DAE" w:rsidRPr="000D2CB0">
        <w:rPr>
          <w:rFonts w:ascii="Bookman Old Style" w:hAnsi="Bookman Old Style" w:cs="Bookman Old Style"/>
          <w:b/>
          <w:sz w:val="22"/>
          <w:szCs w:val="22"/>
        </w:rPr>
        <w:t xml:space="preserve">stars’ </w:t>
      </w:r>
      <w:r w:rsidRPr="000D2CB0">
        <w:rPr>
          <w:rFonts w:ascii="Bookman Old Style" w:hAnsi="Bookman Old Style" w:cs="Bookman Old Style"/>
          <w:b/>
          <w:sz w:val="22"/>
          <w:szCs w:val="22"/>
        </w:rPr>
        <w:t>dominion</w:t>
      </w:r>
      <w:r w:rsidR="00DE5DAE" w:rsidRPr="000D2CB0">
        <w:rPr>
          <w:rFonts w:ascii="Bookman Old Style" w:hAnsi="Bookman Old Style" w:cs="Bookman Old Style"/>
          <w:b/>
          <w:sz w:val="22"/>
          <w:szCs w:val="22"/>
        </w:rPr>
        <w:t xml:space="preserve"> </w:t>
      </w:r>
      <w:r w:rsidRPr="000D2CB0">
        <w:rPr>
          <w:rFonts w:ascii="Bookman Old Style" w:hAnsi="Bookman Old Style" w:cs="Bookman Old Style"/>
          <w:b/>
          <w:i/>
          <w:iCs/>
          <w:sz w:val="22"/>
          <w:szCs w:val="22"/>
        </w:rPr>
        <w:t xml:space="preserve">can manipulate them </w:t>
      </w:r>
      <w:r w:rsidR="00DE5DAE" w:rsidRPr="000D2CB0">
        <w:rPr>
          <w:rFonts w:ascii="Bookman Old Style" w:hAnsi="Bookman Old Style" w:cs="Bookman Old Style"/>
          <w:b/>
          <w:i/>
          <w:iCs/>
          <w:sz w:val="22"/>
          <w:szCs w:val="22"/>
        </w:rPr>
        <w:t>to do their will</w:t>
      </w:r>
      <w:r w:rsidR="00DE5DAE" w:rsidRPr="000D2CB0">
        <w:rPr>
          <w:rFonts w:ascii="Bookman Old Style" w:hAnsi="Bookman Old Style" w:cs="Bookman Old Style"/>
          <w:b/>
          <w:sz w:val="22"/>
          <w:szCs w:val="22"/>
        </w:rPr>
        <w:t xml:space="preserve"> </w:t>
      </w:r>
      <w:r w:rsidR="002A372B" w:rsidRPr="000D2CB0">
        <w:rPr>
          <w:rFonts w:ascii="Bookman Old Style" w:hAnsi="Bookman Old Style" w:cs="Bookman Old Style"/>
          <w:b/>
          <w:sz w:val="22"/>
          <w:szCs w:val="22"/>
        </w:rPr>
        <w:t>using</w:t>
      </w:r>
      <w:r w:rsidR="004A4BCA" w:rsidRPr="000D2CB0">
        <w:rPr>
          <w:rFonts w:ascii="Bookman Old Style" w:hAnsi="Bookman Old Style" w:cs="Bookman Old Style"/>
          <w:b/>
          <w:sz w:val="22"/>
          <w:szCs w:val="22"/>
        </w:rPr>
        <w:t xml:space="preserve"> command</w:t>
      </w:r>
      <w:r w:rsidR="00DE5DAE" w:rsidRPr="000D2CB0">
        <w:rPr>
          <w:rFonts w:ascii="Bookman Old Style" w:hAnsi="Bookman Old Style" w:cs="Bookman Old Style"/>
          <w:b/>
          <w:sz w:val="22"/>
          <w:szCs w:val="22"/>
        </w:rPr>
        <w:t>s,</w:t>
      </w:r>
      <w:r w:rsidR="004A4BCA" w:rsidRPr="000D2CB0">
        <w:rPr>
          <w:rFonts w:ascii="Bookman Old Style" w:hAnsi="Bookman Old Style" w:cs="Bookman Old Style"/>
          <w:b/>
          <w:sz w:val="22"/>
          <w:szCs w:val="22"/>
        </w:rPr>
        <w:t xml:space="preserve"> </w:t>
      </w:r>
      <w:r w:rsidRPr="000D2CB0">
        <w:rPr>
          <w:rFonts w:ascii="Bookman Old Style" w:hAnsi="Bookman Old Style" w:cs="Bookman Old Style"/>
          <w:b/>
          <w:sz w:val="22"/>
          <w:szCs w:val="22"/>
        </w:rPr>
        <w:t>prayer</w:t>
      </w:r>
      <w:r w:rsidR="00DE5DAE" w:rsidRPr="000D2CB0">
        <w:rPr>
          <w:rFonts w:ascii="Bookman Old Style" w:hAnsi="Bookman Old Style" w:cs="Bookman Old Style"/>
          <w:b/>
          <w:sz w:val="22"/>
          <w:szCs w:val="22"/>
        </w:rPr>
        <w:t>,</w:t>
      </w:r>
      <w:r w:rsidR="004A4BCA" w:rsidRPr="000D2CB0">
        <w:rPr>
          <w:rFonts w:ascii="Bookman Old Style" w:hAnsi="Bookman Old Style" w:cs="Bookman Old Style"/>
          <w:b/>
          <w:sz w:val="22"/>
          <w:szCs w:val="22"/>
        </w:rPr>
        <w:t xml:space="preserve"> fasting</w:t>
      </w:r>
      <w:r w:rsidR="00DE5DAE" w:rsidRPr="000D2CB0">
        <w:rPr>
          <w:rFonts w:ascii="Bookman Old Style" w:hAnsi="Bookman Old Style" w:cs="Bookman Old Style"/>
          <w:b/>
          <w:sz w:val="22"/>
          <w:szCs w:val="22"/>
        </w:rPr>
        <w:t>, etc.</w:t>
      </w:r>
      <w:r w:rsidRPr="000D2CB0">
        <w:rPr>
          <w:rFonts w:ascii="Bookman Old Style" w:hAnsi="Bookman Old Style" w:cs="Bookman Old Style"/>
          <w:b/>
          <w:sz w:val="22"/>
          <w:szCs w:val="22"/>
        </w:rPr>
        <w:t xml:space="preserve"> </w:t>
      </w:r>
      <w:r w:rsidR="00DE5DAE" w:rsidRPr="000D2CB0">
        <w:rPr>
          <w:rFonts w:ascii="Bookman Old Style" w:hAnsi="Bookman Old Style" w:cs="Bookman Old Style"/>
          <w:b/>
          <w:sz w:val="22"/>
          <w:szCs w:val="22"/>
        </w:rPr>
        <w:t xml:space="preserve">This </w:t>
      </w:r>
      <w:r w:rsidR="002A372B" w:rsidRPr="000D2CB0">
        <w:rPr>
          <w:rFonts w:ascii="Bookman Old Style" w:hAnsi="Bookman Old Style" w:cs="Bookman Old Style"/>
          <w:b/>
          <w:sz w:val="22"/>
          <w:szCs w:val="22"/>
        </w:rPr>
        <w:t xml:space="preserve">all </w:t>
      </w:r>
      <w:r w:rsidR="00DE5DAE" w:rsidRPr="000D2CB0">
        <w:rPr>
          <w:rFonts w:ascii="Bookman Old Style" w:hAnsi="Bookman Old Style" w:cs="Bookman Old Style"/>
          <w:b/>
          <w:sz w:val="22"/>
          <w:szCs w:val="22"/>
        </w:rPr>
        <w:t xml:space="preserve">depends </w:t>
      </w:r>
      <w:r w:rsidRPr="000D2CB0">
        <w:rPr>
          <w:rFonts w:ascii="Bookman Old Style" w:hAnsi="Bookman Old Style" w:cs="Bookman Old Style"/>
          <w:b/>
          <w:sz w:val="22"/>
          <w:szCs w:val="22"/>
        </w:rPr>
        <w:t>on when these stars and constellations appear</w:t>
      </w:r>
      <w:r w:rsidR="002A372B" w:rsidRPr="000D2CB0">
        <w:rPr>
          <w:rFonts w:ascii="Bookman Old Style" w:hAnsi="Bookman Old Style" w:cs="Bookman Old Style"/>
          <w:b/>
          <w:sz w:val="22"/>
          <w:szCs w:val="22"/>
        </w:rPr>
        <w:t xml:space="preserve"> in the Hebrew calendar—</w:t>
      </w:r>
      <w:r w:rsidRPr="000D2CB0">
        <w:rPr>
          <w:rFonts w:ascii="Bookman Old Style" w:hAnsi="Bookman Old Style" w:cs="Bookman Old Style"/>
          <w:b/>
          <w:sz w:val="22"/>
          <w:szCs w:val="22"/>
        </w:rPr>
        <w:t xml:space="preserve">and </w:t>
      </w:r>
      <w:r w:rsidR="002A372B" w:rsidRPr="000D2CB0">
        <w:rPr>
          <w:rFonts w:ascii="Bookman Old Style" w:hAnsi="Bookman Old Style" w:cs="Bookman Old Style"/>
          <w:b/>
          <w:sz w:val="22"/>
          <w:szCs w:val="22"/>
        </w:rPr>
        <w:t xml:space="preserve">on correctly </w:t>
      </w:r>
      <w:r w:rsidR="004A4BCA" w:rsidRPr="000D2CB0">
        <w:rPr>
          <w:rFonts w:ascii="Bookman Old Style" w:hAnsi="Bookman Old Style" w:cs="Bookman Old Style"/>
          <w:b/>
          <w:sz w:val="22"/>
          <w:szCs w:val="22"/>
        </w:rPr>
        <w:t>co</w:t>
      </w:r>
      <w:r w:rsidRPr="000D2CB0">
        <w:rPr>
          <w:rFonts w:ascii="Bookman Old Style" w:hAnsi="Bookman Old Style" w:cs="Bookman Old Style"/>
          <w:b/>
          <w:sz w:val="22"/>
          <w:szCs w:val="22"/>
        </w:rPr>
        <w:t>ordinating those months with the months in our modern Gregorian calendar.</w:t>
      </w:r>
    </w:p>
    <w:bookmarkEnd w:id="0"/>
    <w:p w14:paraId="5C54EB73" w14:textId="2D280645" w:rsidR="00132389" w:rsidRPr="000525E3" w:rsidRDefault="00132389" w:rsidP="008F3EBA">
      <w:pPr>
        <w:ind w:right="-270"/>
        <w:rPr>
          <w:rFonts w:ascii="Bookman Old Style" w:hAnsi="Bookman Old Style" w:cs="Bookman Old Style"/>
          <w:bCs/>
          <w:sz w:val="22"/>
          <w:szCs w:val="22"/>
        </w:rPr>
      </w:pPr>
    </w:p>
    <w:p w14:paraId="40D97E5B" w14:textId="5CB547BF" w:rsidR="00132389" w:rsidRPr="000525E3" w:rsidRDefault="00132389"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Near the beginning of his book, Ogan </w:t>
      </w:r>
      <w:r w:rsidR="006527D3">
        <w:rPr>
          <w:rFonts w:ascii="Bookman Old Style" w:hAnsi="Bookman Old Style" w:cs="Bookman Old Style"/>
          <w:bCs/>
          <w:sz w:val="22"/>
          <w:szCs w:val="22"/>
        </w:rPr>
        <w:t>proclaims</w:t>
      </w:r>
      <w:r w:rsidR="00FA284B">
        <w:rPr>
          <w:rFonts w:ascii="Bookman Old Style" w:hAnsi="Bookman Old Style" w:cs="Bookman Old Style"/>
          <w:bCs/>
          <w:sz w:val="22"/>
          <w:szCs w:val="22"/>
        </w:rPr>
        <w:t>:</w:t>
      </w:r>
    </w:p>
    <w:p w14:paraId="72D15241" w14:textId="77777777" w:rsidR="00132389" w:rsidRPr="000525E3" w:rsidRDefault="00132389" w:rsidP="008F3EBA">
      <w:pPr>
        <w:ind w:right="-270"/>
        <w:rPr>
          <w:rFonts w:ascii="Bookman Old Style" w:hAnsi="Bookman Old Style" w:cs="Bookman Old Style"/>
          <w:bCs/>
          <w:sz w:val="22"/>
          <w:szCs w:val="22"/>
        </w:rPr>
      </w:pPr>
    </w:p>
    <w:p w14:paraId="634D88B7" w14:textId="100B5727" w:rsidR="00421706" w:rsidRPr="000525E3" w:rsidRDefault="00132389" w:rsidP="008F3EBA">
      <w:pPr>
        <w:ind w:left="540" w:right="-270"/>
        <w:rPr>
          <w:rFonts w:ascii="Bookman Old Style" w:hAnsi="Bookman Old Style" w:cs="Bookman Old Style"/>
          <w:bCs/>
          <w:sz w:val="22"/>
          <w:szCs w:val="22"/>
        </w:rPr>
      </w:pPr>
      <w:r w:rsidRPr="000525E3">
        <w:rPr>
          <w:rFonts w:ascii="Bookman Old Style" w:hAnsi="Bookman Old Style" w:cs="Bookman Old Style"/>
          <w:bCs/>
          <w:sz w:val="22"/>
          <w:szCs w:val="22"/>
        </w:rPr>
        <w:t>The stars are not just physical elements. They have spiritual in</w:t>
      </w:r>
      <w:r w:rsidR="0073744F">
        <w:rPr>
          <w:rFonts w:ascii="Bookman Old Style" w:hAnsi="Bookman Old Style" w:cs="Bookman Old Style"/>
          <w:bCs/>
          <w:sz w:val="22"/>
          <w:szCs w:val="22"/>
        </w:rPr>
        <w:t>ﬂ</w:t>
      </w:r>
      <w:r w:rsidRPr="000525E3">
        <w:rPr>
          <w:rFonts w:ascii="Bookman Old Style" w:hAnsi="Bookman Old Style" w:cs="Bookman Old Style"/>
          <w:bCs/>
          <w:sz w:val="22"/>
          <w:szCs w:val="22"/>
        </w:rPr>
        <w:t>uence</w:t>
      </w:r>
      <w:r w:rsidR="00702C0A" w:rsidRPr="000525E3">
        <w:rPr>
          <w:rFonts w:ascii="Bookman Old Style" w:hAnsi="Bookman Old Style" w:cs="Bookman Old Style"/>
          <w:bCs/>
          <w:sz w:val="22"/>
          <w:szCs w:val="22"/>
        </w:rPr>
        <w:t>s</w:t>
      </w:r>
      <w:r w:rsidRPr="000525E3">
        <w:rPr>
          <w:rFonts w:ascii="Bookman Old Style" w:hAnsi="Bookman Old Style" w:cs="Bookman Old Style"/>
          <w:bCs/>
          <w:sz w:val="22"/>
          <w:szCs w:val="22"/>
        </w:rPr>
        <w:t xml:space="preserve"> that set God’s dominion on earth</w:t>
      </w:r>
      <w:r w:rsidR="009F07D3" w:rsidRPr="000525E3">
        <w:rPr>
          <w:rFonts w:ascii="Bookman Old Style" w:hAnsi="Bookman Old Style" w:cs="Bookman Old Style"/>
          <w:bCs/>
          <w:sz w:val="22"/>
          <w:szCs w:val="22"/>
        </w:rPr>
        <w:t>. The sun was created by God to rule the day and the moon and the stars were made to rule the night</w:t>
      </w:r>
      <w:r w:rsidR="00D9125C">
        <w:rPr>
          <w:rFonts w:ascii="Bookman Old Style" w:hAnsi="Bookman Old Style" w:cs="Bookman Old Style"/>
          <w:bCs/>
          <w:sz w:val="22"/>
          <w:szCs w:val="22"/>
        </w:rPr>
        <w:t>.</w:t>
      </w:r>
      <w:r w:rsidR="009F07D3" w:rsidRPr="000525E3">
        <w:rPr>
          <w:rFonts w:ascii="Bookman Old Style" w:hAnsi="Bookman Old Style" w:cs="Bookman Old Style"/>
          <w:bCs/>
          <w:sz w:val="22"/>
          <w:szCs w:val="22"/>
        </w:rPr>
        <w:t xml:space="preserve"> (p. 4)</w:t>
      </w:r>
    </w:p>
    <w:p w14:paraId="3082AD1F" w14:textId="77777777" w:rsidR="00421706" w:rsidRPr="000525E3" w:rsidRDefault="00421706" w:rsidP="008F3EBA">
      <w:pPr>
        <w:ind w:right="-270"/>
        <w:rPr>
          <w:rFonts w:ascii="Bookman Old Style" w:hAnsi="Bookman Old Style" w:cs="Bookman Old Style"/>
          <w:bCs/>
          <w:sz w:val="22"/>
          <w:szCs w:val="22"/>
        </w:rPr>
      </w:pPr>
    </w:p>
    <w:p w14:paraId="20385388" w14:textId="577FD10E" w:rsidR="00807F7D" w:rsidRPr="000525E3" w:rsidRDefault="00421706"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lastRenderedPageBreak/>
        <w:t>The</w:t>
      </w:r>
      <w:r w:rsidR="00FA284B">
        <w:rPr>
          <w:rFonts w:ascii="Bookman Old Style" w:hAnsi="Bookman Old Style" w:cs="Bookman Old Style"/>
          <w:bCs/>
          <w:sz w:val="22"/>
          <w:szCs w:val="22"/>
        </w:rPr>
        <w:t xml:space="preserve"> third</w:t>
      </w:r>
      <w:r w:rsidRPr="000525E3">
        <w:rPr>
          <w:rFonts w:ascii="Bookman Old Style" w:hAnsi="Bookman Old Style" w:cs="Bookman Old Style"/>
          <w:bCs/>
          <w:sz w:val="22"/>
          <w:szCs w:val="22"/>
        </w:rPr>
        <w:t xml:space="preserve"> sentence above </w:t>
      </w:r>
      <w:r w:rsidR="00F80E7A" w:rsidRPr="000525E3">
        <w:rPr>
          <w:rFonts w:ascii="Bookman Old Style" w:hAnsi="Bookman Old Style" w:cs="Bookman Old Style"/>
          <w:bCs/>
          <w:sz w:val="22"/>
          <w:szCs w:val="22"/>
        </w:rPr>
        <w:t>appears to be</w:t>
      </w:r>
      <w:r w:rsidRPr="000525E3">
        <w:rPr>
          <w:rFonts w:ascii="Bookman Old Style" w:hAnsi="Bookman Old Style" w:cs="Bookman Old Style"/>
          <w:bCs/>
          <w:sz w:val="22"/>
          <w:szCs w:val="22"/>
        </w:rPr>
        <w:t xml:space="preserve"> </w:t>
      </w:r>
      <w:proofErr w:type="spellStart"/>
      <w:r w:rsidRPr="000525E3">
        <w:rPr>
          <w:rFonts w:ascii="Bookman Old Style" w:hAnsi="Bookman Old Style" w:cs="Bookman Old Style"/>
          <w:bCs/>
          <w:sz w:val="22"/>
          <w:szCs w:val="22"/>
        </w:rPr>
        <w:t>Ogan’s</w:t>
      </w:r>
      <w:proofErr w:type="spellEnd"/>
      <w:r w:rsidRPr="000525E3">
        <w:rPr>
          <w:rFonts w:ascii="Bookman Old Style" w:hAnsi="Bookman Old Style" w:cs="Bookman Old Style"/>
          <w:bCs/>
          <w:sz w:val="22"/>
          <w:szCs w:val="22"/>
        </w:rPr>
        <w:t xml:space="preserve"> paraphrase of Gen. 1:16</w:t>
      </w:r>
      <w:r w:rsidR="003B4C95">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18. When the Scripture speaks of the sun </w:t>
      </w:r>
      <w:r w:rsidR="00295B8B">
        <w:rPr>
          <w:rFonts w:ascii="Bookman Old Style" w:hAnsi="Bookman Old Style" w:cs="Bookman Old Style"/>
          <w:bCs/>
          <w:sz w:val="22"/>
          <w:szCs w:val="22"/>
        </w:rPr>
        <w:t>“</w:t>
      </w:r>
      <w:r w:rsidRPr="000525E3">
        <w:rPr>
          <w:rFonts w:ascii="Bookman Old Style" w:hAnsi="Bookman Old Style" w:cs="Bookman Old Style"/>
          <w:bCs/>
          <w:sz w:val="22"/>
          <w:szCs w:val="22"/>
        </w:rPr>
        <w:t>ruling</w:t>
      </w:r>
      <w:r w:rsidR="00295B8B">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the day and the moon </w:t>
      </w:r>
      <w:r w:rsidR="00295B8B">
        <w:rPr>
          <w:rFonts w:ascii="Bookman Old Style" w:hAnsi="Bookman Old Style" w:cs="Bookman Old Style"/>
          <w:bCs/>
          <w:sz w:val="22"/>
          <w:szCs w:val="22"/>
        </w:rPr>
        <w:t>“</w:t>
      </w:r>
      <w:r w:rsidRPr="000525E3">
        <w:rPr>
          <w:rFonts w:ascii="Bookman Old Style" w:hAnsi="Bookman Old Style" w:cs="Bookman Old Style"/>
          <w:bCs/>
          <w:sz w:val="22"/>
          <w:szCs w:val="22"/>
        </w:rPr>
        <w:t>ruling</w:t>
      </w:r>
      <w:r w:rsidR="00295B8B">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by night</w:t>
      </w:r>
      <w:r w:rsidR="00F80E7A" w:rsidRPr="000525E3">
        <w:rPr>
          <w:rFonts w:ascii="Bookman Old Style" w:hAnsi="Bookman Old Style" w:cs="Bookman Old Style"/>
          <w:bCs/>
          <w:sz w:val="22"/>
          <w:szCs w:val="22"/>
        </w:rPr>
        <w:t>—</w:t>
      </w:r>
      <w:r w:rsidR="007A1197">
        <w:rPr>
          <w:rFonts w:ascii="Bookman Old Style" w:hAnsi="Bookman Old Style" w:cs="Bookman Old Style"/>
          <w:bCs/>
          <w:sz w:val="22"/>
          <w:szCs w:val="22"/>
        </w:rPr>
        <w:t>f</w:t>
      </w:r>
      <w:r w:rsidR="004767D9" w:rsidRPr="000525E3">
        <w:rPr>
          <w:rFonts w:ascii="Bookman Old Style" w:hAnsi="Bookman Old Style" w:cs="Bookman Old Style"/>
          <w:bCs/>
          <w:sz w:val="22"/>
          <w:szCs w:val="22"/>
        </w:rPr>
        <w:t>rom the way</w:t>
      </w:r>
      <w:r w:rsidRPr="000525E3">
        <w:rPr>
          <w:rFonts w:ascii="Bookman Old Style" w:hAnsi="Bookman Old Style" w:cs="Bookman Old Style"/>
          <w:bCs/>
          <w:sz w:val="22"/>
          <w:szCs w:val="22"/>
        </w:rPr>
        <w:t xml:space="preserve"> Ogan</w:t>
      </w:r>
      <w:r w:rsidR="004050FA" w:rsidRPr="000525E3">
        <w:rPr>
          <w:rFonts w:ascii="Bookman Old Style" w:hAnsi="Bookman Old Style" w:cs="Bookman Old Style"/>
          <w:bCs/>
          <w:sz w:val="22"/>
          <w:szCs w:val="22"/>
        </w:rPr>
        <w:t xml:space="preserve"> deals with these heavenly bodies in his book, he</w:t>
      </w:r>
      <w:r w:rsidRPr="000525E3">
        <w:rPr>
          <w:rFonts w:ascii="Bookman Old Style" w:hAnsi="Bookman Old Style" w:cs="Bookman Old Style"/>
          <w:bCs/>
          <w:sz w:val="22"/>
          <w:szCs w:val="22"/>
        </w:rPr>
        <w:t xml:space="preserve"> </w:t>
      </w:r>
      <w:r w:rsidR="004767D9" w:rsidRPr="000525E3">
        <w:rPr>
          <w:rFonts w:ascii="Bookman Old Style" w:hAnsi="Bookman Old Style" w:cs="Bookman Old Style"/>
          <w:bCs/>
          <w:sz w:val="22"/>
          <w:szCs w:val="22"/>
        </w:rPr>
        <w:t xml:space="preserve">obviously </w:t>
      </w:r>
      <w:r w:rsidRPr="000525E3">
        <w:rPr>
          <w:rFonts w:ascii="Bookman Old Style" w:hAnsi="Bookman Old Style" w:cs="Bookman Old Style"/>
          <w:bCs/>
          <w:sz w:val="22"/>
          <w:szCs w:val="22"/>
        </w:rPr>
        <w:t xml:space="preserve">understands this to be some sort of </w:t>
      </w:r>
      <w:r w:rsidRPr="000525E3">
        <w:rPr>
          <w:rFonts w:ascii="Bookman Old Style" w:hAnsi="Bookman Old Style" w:cs="Bookman Old Style"/>
          <w:bCs/>
          <w:i/>
          <w:iCs/>
          <w:sz w:val="22"/>
          <w:szCs w:val="22"/>
        </w:rPr>
        <w:t>personal</w:t>
      </w:r>
      <w:r w:rsidR="004767D9" w:rsidRPr="000525E3">
        <w:rPr>
          <w:rFonts w:ascii="Bookman Old Style" w:hAnsi="Bookman Old Style" w:cs="Bookman Old Style"/>
          <w:bCs/>
          <w:sz w:val="22"/>
          <w:szCs w:val="22"/>
        </w:rPr>
        <w:t xml:space="preserve"> </w:t>
      </w:r>
      <w:r w:rsidR="00F80E7A" w:rsidRPr="000525E3">
        <w:rPr>
          <w:rFonts w:ascii="Bookman Old Style" w:hAnsi="Bookman Old Style" w:cs="Bookman Old Style"/>
          <w:bCs/>
          <w:sz w:val="22"/>
          <w:szCs w:val="22"/>
        </w:rPr>
        <w:t>governing</w:t>
      </w:r>
      <w:r w:rsidRPr="000525E3">
        <w:rPr>
          <w:rFonts w:ascii="Bookman Old Style" w:hAnsi="Bookman Old Style" w:cs="Bookman Old Style"/>
          <w:bCs/>
          <w:sz w:val="22"/>
          <w:szCs w:val="22"/>
        </w:rPr>
        <w:t xml:space="preserve"> </w:t>
      </w:r>
      <w:r w:rsidR="004767D9" w:rsidRPr="000525E3">
        <w:rPr>
          <w:rFonts w:ascii="Bookman Old Style" w:hAnsi="Bookman Old Style" w:cs="Bookman Old Style"/>
          <w:bCs/>
          <w:sz w:val="22"/>
          <w:szCs w:val="22"/>
        </w:rPr>
        <w:t>activity on the part of the sun, the moon, and the stars (Ps</w:t>
      </w:r>
      <w:r w:rsidR="005D2277">
        <w:rPr>
          <w:rFonts w:ascii="Bookman Old Style" w:hAnsi="Bookman Old Style" w:cs="Bookman Old Style"/>
          <w:bCs/>
          <w:sz w:val="22"/>
          <w:szCs w:val="22"/>
        </w:rPr>
        <w:t>alm</w:t>
      </w:r>
      <w:r w:rsidR="004767D9" w:rsidRPr="000525E3">
        <w:rPr>
          <w:rFonts w:ascii="Bookman Old Style" w:hAnsi="Bookman Old Style" w:cs="Bookman Old Style"/>
          <w:bCs/>
          <w:sz w:val="22"/>
          <w:szCs w:val="22"/>
        </w:rPr>
        <w:t xml:space="preserve"> 136:9 speaks of the moon and stars ruling by night)</w:t>
      </w:r>
      <w:r w:rsidR="004050FA" w:rsidRPr="000525E3">
        <w:rPr>
          <w:rFonts w:ascii="Bookman Old Style" w:hAnsi="Bookman Old Style" w:cs="Bookman Old Style"/>
          <w:bCs/>
          <w:sz w:val="22"/>
          <w:szCs w:val="22"/>
        </w:rPr>
        <w:t xml:space="preserve">, as opposed to the metaphorical way in which the Bible describes the way in which the sun is the light source in the sky during the day, and the moon and stars are the light sources in the sky at night. </w:t>
      </w:r>
      <w:proofErr w:type="spellStart"/>
      <w:r w:rsidR="00807F7D" w:rsidRPr="000525E3">
        <w:rPr>
          <w:rFonts w:ascii="Bookman Old Style" w:hAnsi="Bookman Old Style" w:cs="Bookman Old Style"/>
          <w:bCs/>
          <w:sz w:val="22"/>
          <w:szCs w:val="22"/>
        </w:rPr>
        <w:t>Ogan’s</w:t>
      </w:r>
      <w:proofErr w:type="spellEnd"/>
      <w:r w:rsidR="00807F7D" w:rsidRPr="000525E3">
        <w:rPr>
          <w:rFonts w:ascii="Bookman Old Style" w:hAnsi="Bookman Old Style" w:cs="Bookman Old Style"/>
          <w:bCs/>
          <w:sz w:val="22"/>
          <w:szCs w:val="22"/>
        </w:rPr>
        <w:t xml:space="preserve"> error, upon which his book is largely built, is based on his not understanding the metaphorical language being used of the sun, the moon, and the stars, when</w:t>
      </w:r>
      <w:r w:rsidR="008839B0" w:rsidRPr="000525E3">
        <w:rPr>
          <w:rFonts w:ascii="Bookman Old Style" w:hAnsi="Bookman Old Style" w:cs="Bookman Old Style"/>
          <w:bCs/>
          <w:sz w:val="22"/>
          <w:szCs w:val="22"/>
        </w:rPr>
        <w:t xml:space="preserve"> </w:t>
      </w:r>
      <w:r w:rsidR="00807F7D" w:rsidRPr="000525E3">
        <w:rPr>
          <w:rFonts w:ascii="Bookman Old Style" w:hAnsi="Bookman Old Style" w:cs="Bookman Old Style"/>
          <w:bCs/>
          <w:sz w:val="22"/>
          <w:szCs w:val="22"/>
        </w:rPr>
        <w:t>t</w:t>
      </w:r>
      <w:r w:rsidR="008839B0" w:rsidRPr="000525E3">
        <w:rPr>
          <w:rFonts w:ascii="Bookman Old Style" w:hAnsi="Bookman Old Style" w:cs="Bookman Old Style"/>
          <w:bCs/>
          <w:sz w:val="22"/>
          <w:szCs w:val="22"/>
        </w:rPr>
        <w:t>he Bible</w:t>
      </w:r>
      <w:r w:rsidR="00807F7D" w:rsidRPr="000525E3">
        <w:rPr>
          <w:rFonts w:ascii="Bookman Old Style" w:hAnsi="Bookman Old Style" w:cs="Bookman Old Style"/>
          <w:bCs/>
          <w:sz w:val="22"/>
          <w:szCs w:val="22"/>
        </w:rPr>
        <w:t xml:space="preserve"> speaks of them </w:t>
      </w:r>
      <w:r w:rsidR="00F80E7A" w:rsidRPr="000525E3">
        <w:rPr>
          <w:rFonts w:ascii="Bookman Old Style" w:hAnsi="Bookman Old Style" w:cs="Bookman Old Style"/>
          <w:bCs/>
          <w:sz w:val="22"/>
          <w:szCs w:val="22"/>
        </w:rPr>
        <w:t>“</w:t>
      </w:r>
      <w:r w:rsidR="00807F7D" w:rsidRPr="000525E3">
        <w:rPr>
          <w:rFonts w:ascii="Bookman Old Style" w:hAnsi="Bookman Old Style" w:cs="Bookman Old Style"/>
          <w:bCs/>
          <w:sz w:val="22"/>
          <w:szCs w:val="22"/>
        </w:rPr>
        <w:t>ruling</w:t>
      </w:r>
      <w:r w:rsidR="00F80E7A" w:rsidRPr="000525E3">
        <w:rPr>
          <w:rFonts w:ascii="Bookman Old Style" w:hAnsi="Bookman Old Style" w:cs="Bookman Old Style"/>
          <w:bCs/>
          <w:sz w:val="22"/>
          <w:szCs w:val="22"/>
        </w:rPr>
        <w:t>”</w:t>
      </w:r>
      <w:r w:rsidR="00807F7D" w:rsidRPr="000525E3">
        <w:rPr>
          <w:rFonts w:ascii="Bookman Old Style" w:hAnsi="Bookman Old Style" w:cs="Bookman Old Style"/>
          <w:bCs/>
          <w:sz w:val="22"/>
          <w:szCs w:val="22"/>
        </w:rPr>
        <w:t xml:space="preserve"> the day and the night.</w:t>
      </w:r>
    </w:p>
    <w:p w14:paraId="2BE95702" w14:textId="77777777" w:rsidR="00807F7D" w:rsidRPr="000525E3" w:rsidRDefault="00807F7D" w:rsidP="008F3EBA">
      <w:pPr>
        <w:ind w:right="-270"/>
        <w:rPr>
          <w:rFonts w:ascii="Bookman Old Style" w:hAnsi="Bookman Old Style" w:cs="Bookman Old Style"/>
          <w:bCs/>
          <w:sz w:val="22"/>
          <w:szCs w:val="22"/>
        </w:rPr>
      </w:pPr>
    </w:p>
    <w:p w14:paraId="31BBAFF5" w14:textId="072C7439" w:rsidR="00F52A9E" w:rsidRPr="000525E3" w:rsidRDefault="00807F7D"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Ogan builds on </w:t>
      </w:r>
      <w:r w:rsidR="00295B8B">
        <w:rPr>
          <w:rFonts w:ascii="Bookman Old Style" w:hAnsi="Bookman Old Style" w:cs="Bookman Old Style"/>
          <w:bCs/>
          <w:sz w:val="22"/>
          <w:szCs w:val="22"/>
        </w:rPr>
        <w:t>t</w:t>
      </w:r>
      <w:r w:rsidRPr="000525E3">
        <w:rPr>
          <w:rFonts w:ascii="Bookman Old Style" w:hAnsi="Bookman Old Style" w:cs="Bookman Old Style"/>
          <w:bCs/>
          <w:sz w:val="22"/>
          <w:szCs w:val="22"/>
        </w:rPr>
        <w:t>his error with his next sentence</w:t>
      </w:r>
      <w:r w:rsidR="00295B8B">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“They [the sun, moon, and stars] are subject to man’s control and whoever understands their identities and ordinances can manipulate them to rule the nations for good or bad</w:t>
      </w:r>
      <w:r w:rsidR="002F2CA6">
        <w:rPr>
          <w:rFonts w:ascii="Bookman Old Style" w:hAnsi="Bookman Old Style" w:cs="Bookman Old Style"/>
          <w:bCs/>
          <w:sz w:val="22"/>
          <w:szCs w:val="22"/>
        </w:rPr>
        <w:t>.</w:t>
      </w:r>
      <w:r w:rsidRPr="000525E3">
        <w:rPr>
          <w:rFonts w:ascii="Bookman Old Style" w:hAnsi="Bookman Old Style" w:cs="Bookman Old Style"/>
          <w:bCs/>
          <w:sz w:val="22"/>
          <w:szCs w:val="22"/>
        </w:rPr>
        <w:t>” (p. 4) His book is a</w:t>
      </w:r>
      <w:r w:rsidR="00295B8B">
        <w:rPr>
          <w:rFonts w:ascii="Bookman Old Style" w:hAnsi="Bookman Old Style" w:cs="Bookman Old Style"/>
          <w:bCs/>
          <w:sz w:val="22"/>
          <w:szCs w:val="22"/>
        </w:rPr>
        <w:t xml:space="preserve">n expansion </w:t>
      </w:r>
      <w:r w:rsidRPr="000525E3">
        <w:rPr>
          <w:rFonts w:ascii="Bookman Old Style" w:hAnsi="Bookman Old Style" w:cs="Bookman Old Style"/>
          <w:bCs/>
          <w:sz w:val="22"/>
          <w:szCs w:val="22"/>
        </w:rPr>
        <w:t xml:space="preserve">of </w:t>
      </w:r>
      <w:r w:rsidR="00702C0A" w:rsidRPr="000525E3">
        <w:rPr>
          <w:rFonts w:ascii="Bookman Old Style" w:hAnsi="Bookman Old Style" w:cs="Bookman Old Style"/>
          <w:bCs/>
          <w:sz w:val="22"/>
          <w:szCs w:val="22"/>
        </w:rPr>
        <w:t xml:space="preserve">his beliefs as stated above. In fact, in line with his understanding, </w:t>
      </w:r>
      <w:r w:rsidR="005D2277">
        <w:rPr>
          <w:rFonts w:ascii="Bookman Old Style" w:hAnsi="Bookman Old Style" w:cs="Bookman Old Style"/>
          <w:bCs/>
          <w:sz w:val="22"/>
          <w:szCs w:val="22"/>
        </w:rPr>
        <w:t xml:space="preserve">Ogan </w:t>
      </w:r>
      <w:r w:rsidR="00295B8B">
        <w:rPr>
          <w:rFonts w:ascii="Bookman Old Style" w:hAnsi="Bookman Old Style" w:cs="Bookman Old Style"/>
          <w:bCs/>
          <w:sz w:val="22"/>
          <w:szCs w:val="22"/>
        </w:rPr>
        <w:t>declares</w:t>
      </w:r>
      <w:r w:rsidR="005D2277">
        <w:rPr>
          <w:rFonts w:ascii="Bookman Old Style" w:hAnsi="Bookman Old Style" w:cs="Bookman Old Style"/>
          <w:bCs/>
          <w:sz w:val="22"/>
          <w:szCs w:val="22"/>
        </w:rPr>
        <w:t xml:space="preserve"> in </w:t>
      </w:r>
      <w:r w:rsidR="00581DD0" w:rsidRPr="000525E3">
        <w:rPr>
          <w:rFonts w:ascii="Bookman Old Style" w:hAnsi="Bookman Old Style" w:cs="Bookman Old Style"/>
          <w:bCs/>
          <w:sz w:val="22"/>
          <w:szCs w:val="22"/>
        </w:rPr>
        <w:t>the</w:t>
      </w:r>
      <w:r w:rsidR="00702C0A" w:rsidRPr="000525E3">
        <w:rPr>
          <w:rFonts w:ascii="Bookman Old Style" w:hAnsi="Bookman Old Style" w:cs="Bookman Old Style"/>
          <w:bCs/>
          <w:sz w:val="22"/>
          <w:szCs w:val="22"/>
        </w:rPr>
        <w:t xml:space="preserve"> </w:t>
      </w:r>
      <w:r w:rsidR="0073744F">
        <w:rPr>
          <w:rFonts w:ascii="Bookman Old Style" w:hAnsi="Bookman Old Style" w:cs="Bookman Old Style"/>
          <w:bCs/>
          <w:sz w:val="22"/>
          <w:szCs w:val="22"/>
        </w:rPr>
        <w:t>ﬁ</w:t>
      </w:r>
      <w:r w:rsidR="00702C0A" w:rsidRPr="000525E3">
        <w:rPr>
          <w:rFonts w:ascii="Bookman Old Style" w:hAnsi="Bookman Old Style" w:cs="Bookman Old Style"/>
          <w:bCs/>
          <w:sz w:val="22"/>
          <w:szCs w:val="22"/>
        </w:rPr>
        <w:t xml:space="preserve">nal sentences of </w:t>
      </w:r>
      <w:r w:rsidR="005D2277">
        <w:rPr>
          <w:rFonts w:ascii="Bookman Old Style" w:hAnsi="Bookman Old Style" w:cs="Bookman Old Style"/>
          <w:bCs/>
          <w:sz w:val="22"/>
          <w:szCs w:val="22"/>
        </w:rPr>
        <w:t xml:space="preserve">his </w:t>
      </w:r>
      <w:r w:rsidR="00702C0A" w:rsidRPr="000525E3">
        <w:rPr>
          <w:rFonts w:ascii="Bookman Old Style" w:hAnsi="Bookman Old Style" w:cs="Bookman Old Style"/>
          <w:bCs/>
          <w:sz w:val="22"/>
          <w:szCs w:val="22"/>
        </w:rPr>
        <w:t>book</w:t>
      </w:r>
      <w:r w:rsidR="005D2277">
        <w:rPr>
          <w:rFonts w:ascii="Bookman Old Style" w:hAnsi="Bookman Old Style" w:cs="Bookman Old Style"/>
          <w:bCs/>
          <w:sz w:val="22"/>
          <w:szCs w:val="22"/>
        </w:rPr>
        <w:t>:</w:t>
      </w:r>
      <w:r w:rsidR="00702C0A" w:rsidRPr="000525E3">
        <w:rPr>
          <w:rFonts w:ascii="Bookman Old Style" w:hAnsi="Bookman Old Style" w:cs="Bookman Old Style"/>
          <w:bCs/>
          <w:sz w:val="22"/>
          <w:szCs w:val="22"/>
        </w:rPr>
        <w:t xml:space="preserve"> </w:t>
      </w:r>
    </w:p>
    <w:p w14:paraId="085A27BE" w14:textId="77777777" w:rsidR="00F52A9E" w:rsidRPr="000525E3" w:rsidRDefault="00F52A9E" w:rsidP="008F3EBA">
      <w:pPr>
        <w:ind w:right="-270"/>
        <w:rPr>
          <w:rFonts w:ascii="Bookman Old Style" w:hAnsi="Bookman Old Style" w:cs="Bookman Old Style"/>
          <w:bCs/>
          <w:sz w:val="22"/>
          <w:szCs w:val="22"/>
        </w:rPr>
      </w:pPr>
    </w:p>
    <w:p w14:paraId="05B3606B" w14:textId="1A4242F6" w:rsidR="00292221" w:rsidRPr="000525E3" w:rsidRDefault="00581DD0" w:rsidP="008F3EBA">
      <w:pPr>
        <w:ind w:left="576" w:right="-270"/>
        <w:rPr>
          <w:rFonts w:ascii="Bookman Old Style" w:hAnsi="Bookman Old Style" w:cs="Bookman Old Style"/>
          <w:bCs/>
          <w:sz w:val="22"/>
          <w:szCs w:val="22"/>
        </w:rPr>
      </w:pPr>
      <w:r w:rsidRPr="000525E3">
        <w:rPr>
          <w:rFonts w:ascii="Bookman Old Style" w:hAnsi="Bookman Old Style" w:cs="Bookman Old Style"/>
          <w:bCs/>
          <w:sz w:val="22"/>
          <w:szCs w:val="22"/>
        </w:rPr>
        <w:t>Command the heavens to be aligned to the prophetic proclamations of your month</w:t>
      </w:r>
      <w:r w:rsidR="00512518" w:rsidRPr="000525E3">
        <w:rPr>
          <w:rFonts w:ascii="Bookman Old Style" w:hAnsi="Bookman Old Style" w:cs="Bookman Old Style"/>
          <w:bCs/>
          <w:sz w:val="22"/>
          <w:szCs w:val="22"/>
        </w:rPr>
        <w:t xml:space="preserve">. To the heavens Moses said, </w:t>
      </w:r>
      <w:r w:rsidR="00512518" w:rsidRPr="000525E3">
        <w:rPr>
          <w:rFonts w:ascii="Bookman Old Style" w:hAnsi="Bookman Old Style" w:cs="Bookman Old Style"/>
          <w:bCs/>
          <w:i/>
          <w:iCs/>
          <w:sz w:val="22"/>
          <w:szCs w:val="22"/>
        </w:rPr>
        <w:t xml:space="preserve">‘Give ear, O heavens, and I will speak.’ </w:t>
      </w:r>
      <w:r w:rsidR="00512518" w:rsidRPr="005D2277">
        <w:rPr>
          <w:rFonts w:ascii="Bookman Old Style" w:hAnsi="Bookman Old Style" w:cs="Bookman Old Style"/>
          <w:bCs/>
          <w:sz w:val="22"/>
          <w:szCs w:val="22"/>
        </w:rPr>
        <w:t>[Deut. 32:1a</w:t>
      </w:r>
      <w:r w:rsidR="006E61F6" w:rsidRPr="005D2277">
        <w:rPr>
          <w:rFonts w:ascii="Bookman Old Style" w:hAnsi="Bookman Old Style" w:cs="Bookman Old Style"/>
          <w:bCs/>
          <w:sz w:val="22"/>
          <w:szCs w:val="22"/>
        </w:rPr>
        <w:t>]</w:t>
      </w:r>
      <w:r w:rsidR="00512518" w:rsidRPr="000525E3">
        <w:rPr>
          <w:rFonts w:ascii="Bookman Old Style" w:hAnsi="Bookman Old Style" w:cs="Bookman Old Style"/>
          <w:bCs/>
          <w:sz w:val="22"/>
          <w:szCs w:val="22"/>
        </w:rPr>
        <w:t xml:space="preserve"> To the earth he said </w:t>
      </w:r>
      <w:r w:rsidR="00512518" w:rsidRPr="000525E3">
        <w:rPr>
          <w:rFonts w:ascii="Bookman Old Style" w:hAnsi="Bookman Old Style" w:cs="Bookman Old Style"/>
          <w:bCs/>
          <w:i/>
          <w:iCs/>
          <w:sz w:val="22"/>
          <w:szCs w:val="22"/>
        </w:rPr>
        <w:t>‘And hear, O earth, the words of my mouth.’</w:t>
      </w:r>
      <w:r w:rsidR="006E61F6" w:rsidRPr="000525E3">
        <w:rPr>
          <w:rFonts w:ascii="Bookman Old Style" w:hAnsi="Bookman Old Style" w:cs="Bookman Old Style"/>
          <w:bCs/>
          <w:i/>
          <w:iCs/>
          <w:sz w:val="22"/>
          <w:szCs w:val="22"/>
        </w:rPr>
        <w:t xml:space="preserve"> </w:t>
      </w:r>
      <w:r w:rsidR="006E61F6" w:rsidRPr="005D2277">
        <w:rPr>
          <w:rFonts w:ascii="Bookman Old Style" w:hAnsi="Bookman Old Style" w:cs="Bookman Old Style"/>
          <w:bCs/>
          <w:sz w:val="22"/>
          <w:szCs w:val="22"/>
        </w:rPr>
        <w:t>[Deut. 32:1b]</w:t>
      </w:r>
      <w:r w:rsidR="008F32E2" w:rsidRPr="005D2277">
        <w:rPr>
          <w:rFonts w:ascii="Bookman Old Style" w:hAnsi="Bookman Old Style" w:cs="Bookman Old Style"/>
          <w:bCs/>
          <w:sz w:val="22"/>
          <w:szCs w:val="22"/>
        </w:rPr>
        <w:t xml:space="preserve"> </w:t>
      </w:r>
      <w:r w:rsidR="00702C0A" w:rsidRPr="000525E3">
        <w:rPr>
          <w:rFonts w:ascii="Bookman Old Style" w:hAnsi="Bookman Old Style" w:cs="Bookman Old Style"/>
          <w:bCs/>
          <w:sz w:val="22"/>
          <w:szCs w:val="22"/>
        </w:rPr>
        <w:t xml:space="preserve">You too can command the heavens to declare the glory of God. You can compel the </w:t>
      </w:r>
      <w:r w:rsidR="0073744F">
        <w:rPr>
          <w:rFonts w:ascii="Bookman Old Style" w:hAnsi="Bookman Old Style" w:cs="Bookman Old Style"/>
          <w:bCs/>
          <w:sz w:val="22"/>
          <w:szCs w:val="22"/>
        </w:rPr>
        <w:t>ﬁ</w:t>
      </w:r>
      <w:r w:rsidR="00702C0A" w:rsidRPr="000525E3">
        <w:rPr>
          <w:rFonts w:ascii="Bookman Old Style" w:hAnsi="Bookman Old Style" w:cs="Bookman Old Style"/>
          <w:bCs/>
          <w:sz w:val="22"/>
          <w:szCs w:val="22"/>
        </w:rPr>
        <w:t>rmaments to show forth God’s praise.</w:t>
      </w:r>
      <w:r w:rsidR="00D9125C">
        <w:rPr>
          <w:rFonts w:ascii="Bookman Old Style" w:hAnsi="Bookman Old Style" w:cs="Bookman Old Style"/>
          <w:bCs/>
          <w:sz w:val="22"/>
          <w:szCs w:val="22"/>
        </w:rPr>
        <w:br/>
      </w:r>
      <w:r w:rsidR="00702C0A" w:rsidRPr="000525E3">
        <w:rPr>
          <w:rFonts w:ascii="Bookman Old Style" w:hAnsi="Bookman Old Style" w:cs="Bookman Old Style"/>
          <w:bCs/>
          <w:sz w:val="22"/>
          <w:szCs w:val="22"/>
        </w:rPr>
        <w:t>(p. 243</w:t>
      </w:r>
      <w:r w:rsidR="006E61F6" w:rsidRPr="000525E3">
        <w:rPr>
          <w:rFonts w:ascii="Bookman Old Style" w:hAnsi="Bookman Old Style" w:cs="Bookman Old Style"/>
          <w:bCs/>
          <w:sz w:val="22"/>
          <w:szCs w:val="22"/>
        </w:rPr>
        <w:t>, italics in original, and denote the words of the Scriptures</w:t>
      </w:r>
      <w:r w:rsidR="00702C0A" w:rsidRPr="000525E3">
        <w:rPr>
          <w:rFonts w:ascii="Bookman Old Style" w:hAnsi="Bookman Old Style" w:cs="Bookman Old Style"/>
          <w:bCs/>
          <w:sz w:val="22"/>
          <w:szCs w:val="22"/>
        </w:rPr>
        <w:t>)</w:t>
      </w:r>
      <w:r w:rsidR="00292221" w:rsidRPr="000525E3">
        <w:rPr>
          <w:rFonts w:ascii="Bookman Old Style" w:hAnsi="Bookman Old Style" w:cs="Bookman Old Style"/>
          <w:bCs/>
          <w:sz w:val="22"/>
          <w:szCs w:val="22"/>
        </w:rPr>
        <w:t xml:space="preserve"> </w:t>
      </w:r>
    </w:p>
    <w:p w14:paraId="4D86ABC8" w14:textId="77777777" w:rsidR="00292221" w:rsidRPr="000525E3" w:rsidRDefault="00292221" w:rsidP="008F3EBA">
      <w:pPr>
        <w:ind w:right="-270"/>
        <w:rPr>
          <w:rFonts w:ascii="Bookman Old Style" w:hAnsi="Bookman Old Style" w:cs="Bookman Old Style"/>
          <w:bCs/>
          <w:sz w:val="22"/>
          <w:szCs w:val="22"/>
        </w:rPr>
      </w:pPr>
    </w:p>
    <w:p w14:paraId="4278F95D" w14:textId="08734143" w:rsidR="00292221" w:rsidRPr="000525E3" w:rsidRDefault="00292221"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Thus</w:t>
      </w:r>
      <w:r w:rsidR="009C77CF" w:rsidRPr="000525E3">
        <w:rPr>
          <w:rFonts w:ascii="Bookman Old Style" w:hAnsi="Bookman Old Style" w:cs="Bookman Old Style"/>
          <w:bCs/>
          <w:sz w:val="22"/>
          <w:szCs w:val="22"/>
        </w:rPr>
        <w:t xml:space="preserve">—using </w:t>
      </w:r>
      <w:proofErr w:type="spellStart"/>
      <w:r w:rsidR="009C77CF" w:rsidRPr="000525E3">
        <w:rPr>
          <w:rFonts w:ascii="Bookman Old Style" w:hAnsi="Bookman Old Style" w:cs="Bookman Old Style"/>
          <w:bCs/>
          <w:sz w:val="22"/>
          <w:szCs w:val="22"/>
        </w:rPr>
        <w:t>Ogan’s</w:t>
      </w:r>
      <w:proofErr w:type="spellEnd"/>
      <w:r w:rsidR="009C77CF" w:rsidRPr="000525E3">
        <w:rPr>
          <w:rFonts w:ascii="Bookman Old Style" w:hAnsi="Bookman Old Style" w:cs="Bookman Old Style"/>
          <w:bCs/>
          <w:sz w:val="22"/>
          <w:szCs w:val="22"/>
        </w:rPr>
        <w:t xml:space="preserve"> unique methods—</w:t>
      </w:r>
      <w:r w:rsidR="00C05095">
        <w:rPr>
          <w:rFonts w:ascii="Bookman Old Style" w:hAnsi="Bookman Old Style" w:cs="Bookman Old Style"/>
          <w:bCs/>
          <w:sz w:val="22"/>
          <w:szCs w:val="22"/>
        </w:rPr>
        <w:t>humans</w:t>
      </w:r>
      <w:r w:rsidRPr="000525E3">
        <w:rPr>
          <w:rFonts w:ascii="Bookman Old Style" w:hAnsi="Bookman Old Style" w:cs="Bookman Old Style"/>
          <w:bCs/>
          <w:sz w:val="22"/>
          <w:szCs w:val="22"/>
        </w:rPr>
        <w:t xml:space="preserve"> can</w:t>
      </w:r>
      <w:r w:rsidR="009C77CF" w:rsidRPr="000525E3">
        <w:rPr>
          <w:rFonts w:ascii="Bookman Old Style" w:hAnsi="Bookman Old Style" w:cs="Bookman Old Style"/>
          <w:bCs/>
          <w:sz w:val="22"/>
          <w:szCs w:val="22"/>
        </w:rPr>
        <w:t xml:space="preserve"> </w:t>
      </w:r>
      <w:r w:rsidR="00C05095">
        <w:rPr>
          <w:rFonts w:ascii="Bookman Old Style" w:hAnsi="Bookman Old Style" w:cs="Bookman Old Style"/>
          <w:bCs/>
          <w:sz w:val="22"/>
          <w:szCs w:val="22"/>
        </w:rPr>
        <w:t xml:space="preserve">create events </w:t>
      </w:r>
      <w:r w:rsidRPr="000525E3">
        <w:rPr>
          <w:rFonts w:ascii="Bookman Old Style" w:hAnsi="Bookman Old Style" w:cs="Bookman Old Style"/>
          <w:bCs/>
          <w:sz w:val="22"/>
          <w:szCs w:val="22"/>
        </w:rPr>
        <w:t>on earth by</w:t>
      </w:r>
      <w:r w:rsidR="00172F58" w:rsidRPr="000525E3">
        <w:rPr>
          <w:rFonts w:ascii="Bookman Old Style" w:hAnsi="Bookman Old Style" w:cs="Bookman Old Style"/>
          <w:bCs/>
          <w:sz w:val="22"/>
          <w:szCs w:val="22"/>
        </w:rPr>
        <w:t xml:space="preserve"> coordinating</w:t>
      </w:r>
      <w:r w:rsidRPr="000525E3">
        <w:rPr>
          <w:rFonts w:ascii="Bookman Old Style" w:hAnsi="Bookman Old Style" w:cs="Bookman Old Style"/>
          <w:bCs/>
          <w:sz w:val="22"/>
          <w:szCs w:val="22"/>
        </w:rPr>
        <w:t xml:space="preserve"> </w:t>
      </w:r>
      <w:r w:rsidR="00C05095">
        <w:rPr>
          <w:rFonts w:ascii="Bookman Old Style" w:hAnsi="Bookman Old Style" w:cs="Bookman Old Style"/>
          <w:bCs/>
          <w:sz w:val="22"/>
          <w:szCs w:val="22"/>
        </w:rPr>
        <w:t xml:space="preserve">their </w:t>
      </w:r>
      <w:r w:rsidRPr="000525E3">
        <w:rPr>
          <w:rFonts w:ascii="Bookman Old Style" w:hAnsi="Bookman Old Style" w:cs="Bookman Old Style"/>
          <w:bCs/>
          <w:sz w:val="22"/>
          <w:szCs w:val="22"/>
        </w:rPr>
        <w:t xml:space="preserve">prayers </w:t>
      </w:r>
      <w:r w:rsidR="00172F58" w:rsidRPr="000525E3">
        <w:rPr>
          <w:rFonts w:ascii="Bookman Old Style" w:hAnsi="Bookman Old Style" w:cs="Bookman Old Style"/>
          <w:bCs/>
          <w:sz w:val="22"/>
          <w:szCs w:val="22"/>
        </w:rPr>
        <w:t xml:space="preserve">with the stars’ </w:t>
      </w:r>
      <w:r w:rsidR="009C77CF" w:rsidRPr="000525E3">
        <w:rPr>
          <w:rFonts w:ascii="Bookman Old Style" w:hAnsi="Bookman Old Style" w:cs="Bookman Old Style"/>
          <w:bCs/>
          <w:sz w:val="22"/>
          <w:szCs w:val="22"/>
        </w:rPr>
        <w:t>movements and positions</w:t>
      </w:r>
      <w:r w:rsidR="00172F58" w:rsidRPr="000525E3">
        <w:rPr>
          <w:rFonts w:ascii="Bookman Old Style" w:hAnsi="Bookman Old Style" w:cs="Bookman Old Style"/>
          <w:bCs/>
          <w:sz w:val="22"/>
          <w:szCs w:val="22"/>
        </w:rPr>
        <w:t xml:space="preserve">. </w:t>
      </w:r>
      <w:r w:rsidR="003A4868">
        <w:rPr>
          <w:rFonts w:ascii="Bookman Old Style" w:hAnsi="Bookman Old Style" w:cs="Bookman Old Style"/>
          <w:bCs/>
          <w:sz w:val="22"/>
          <w:szCs w:val="22"/>
        </w:rPr>
        <w:t>How do w</w:t>
      </w:r>
      <w:r w:rsidR="00172F58" w:rsidRPr="000525E3">
        <w:rPr>
          <w:rFonts w:ascii="Bookman Old Style" w:hAnsi="Bookman Old Style" w:cs="Bookman Old Style"/>
          <w:bCs/>
          <w:sz w:val="22"/>
          <w:szCs w:val="22"/>
        </w:rPr>
        <w:t xml:space="preserve">e </w:t>
      </w:r>
      <w:r w:rsidR="00D00EB7">
        <w:rPr>
          <w:rFonts w:ascii="Bookman Old Style" w:hAnsi="Bookman Old Style" w:cs="Bookman Old Style"/>
          <w:bCs/>
          <w:sz w:val="22"/>
          <w:szCs w:val="22"/>
        </w:rPr>
        <w:t xml:space="preserve">learn </w:t>
      </w:r>
      <w:r w:rsidR="003114D5">
        <w:rPr>
          <w:rFonts w:ascii="Bookman Old Style" w:hAnsi="Bookman Old Style" w:cs="Bookman Old Style"/>
          <w:bCs/>
          <w:sz w:val="22"/>
          <w:szCs w:val="22"/>
        </w:rPr>
        <w:t xml:space="preserve">to harmonize </w:t>
      </w:r>
      <w:r w:rsidR="00172F58" w:rsidRPr="000525E3">
        <w:rPr>
          <w:rFonts w:ascii="Bookman Old Style" w:hAnsi="Bookman Old Style" w:cs="Bookman Old Style"/>
          <w:bCs/>
          <w:sz w:val="22"/>
          <w:szCs w:val="22"/>
        </w:rPr>
        <w:t>the stars’ activities during those timeframes</w:t>
      </w:r>
      <w:r w:rsidR="003A4868">
        <w:rPr>
          <w:rFonts w:ascii="Bookman Old Style" w:hAnsi="Bookman Old Style" w:cs="Bookman Old Style"/>
          <w:bCs/>
          <w:sz w:val="22"/>
          <w:szCs w:val="22"/>
        </w:rPr>
        <w:t>?</w:t>
      </w:r>
      <w:r w:rsidR="00172F58" w:rsidRPr="000525E3">
        <w:rPr>
          <w:rFonts w:ascii="Bookman Old Style" w:hAnsi="Bookman Old Style" w:cs="Bookman Old Style"/>
          <w:bCs/>
          <w:sz w:val="22"/>
          <w:szCs w:val="22"/>
        </w:rPr>
        <w:t xml:space="preserve"> </w:t>
      </w:r>
      <w:r w:rsidR="003A4868">
        <w:rPr>
          <w:rFonts w:ascii="Bookman Old Style" w:hAnsi="Bookman Old Style" w:cs="Bookman Old Style"/>
          <w:bCs/>
          <w:sz w:val="22"/>
          <w:szCs w:val="22"/>
        </w:rPr>
        <w:t>B</w:t>
      </w:r>
      <w:r w:rsidR="00172F58" w:rsidRPr="000525E3">
        <w:rPr>
          <w:rFonts w:ascii="Bookman Old Style" w:hAnsi="Bookman Old Style" w:cs="Bookman Old Style"/>
          <w:bCs/>
          <w:sz w:val="22"/>
          <w:szCs w:val="22"/>
        </w:rPr>
        <w:t xml:space="preserve">y </w:t>
      </w:r>
      <w:r w:rsidR="003A4868">
        <w:rPr>
          <w:rFonts w:ascii="Bookman Old Style" w:hAnsi="Bookman Old Style" w:cs="Bookman Old Style"/>
          <w:bCs/>
          <w:sz w:val="22"/>
          <w:szCs w:val="22"/>
        </w:rPr>
        <w:t>performing</w:t>
      </w:r>
      <w:r w:rsidR="00172F58" w:rsidRPr="000525E3">
        <w:rPr>
          <w:rFonts w:ascii="Bookman Old Style" w:hAnsi="Bookman Old Style" w:cs="Bookman Old Style"/>
          <w:bCs/>
          <w:sz w:val="22"/>
          <w:szCs w:val="22"/>
        </w:rPr>
        <w:t xml:space="preserve"> what Ogan</w:t>
      </w:r>
      <w:r w:rsidR="006D21CB">
        <w:rPr>
          <w:rFonts w:ascii="Bookman Old Style" w:hAnsi="Bookman Old Style" w:cs="Bookman Old Style"/>
          <w:bCs/>
          <w:sz w:val="22"/>
          <w:szCs w:val="22"/>
        </w:rPr>
        <w:t>—</w:t>
      </w:r>
      <w:r w:rsidR="006D21CB">
        <w:rPr>
          <w:rFonts w:ascii="Bookman Old Style" w:hAnsi="Bookman Old Style" w:cs="Bookman Old Style"/>
          <w:bCs/>
          <w:i/>
          <w:iCs/>
          <w:sz w:val="22"/>
          <w:szCs w:val="22"/>
        </w:rPr>
        <w:t>not Scripture</w:t>
      </w:r>
      <w:r w:rsidR="006D21CB">
        <w:rPr>
          <w:rFonts w:ascii="Bookman Old Style" w:hAnsi="Bookman Old Style" w:cs="Bookman Old Style"/>
          <w:bCs/>
          <w:sz w:val="22"/>
          <w:szCs w:val="22"/>
        </w:rPr>
        <w:t>—</w:t>
      </w:r>
      <w:r w:rsidR="003A4868">
        <w:rPr>
          <w:rFonts w:ascii="Bookman Old Style" w:hAnsi="Bookman Old Style" w:cs="Bookman Old Style"/>
          <w:bCs/>
          <w:sz w:val="22"/>
          <w:szCs w:val="22"/>
        </w:rPr>
        <w:t xml:space="preserve">says are </w:t>
      </w:r>
      <w:r w:rsidR="00172F58" w:rsidRPr="000525E3">
        <w:rPr>
          <w:rFonts w:ascii="Bookman Old Style" w:hAnsi="Bookman Old Style" w:cs="Bookman Old Style"/>
          <w:bCs/>
          <w:sz w:val="22"/>
          <w:szCs w:val="22"/>
        </w:rPr>
        <w:t>the</w:t>
      </w:r>
      <w:r w:rsidR="001D783F" w:rsidRPr="000525E3">
        <w:rPr>
          <w:rFonts w:ascii="Bookman Old Style" w:hAnsi="Bookman Old Style" w:cs="Bookman Old Style"/>
          <w:bCs/>
          <w:sz w:val="22"/>
          <w:szCs w:val="22"/>
        </w:rPr>
        <w:t xml:space="preserve"> </w:t>
      </w:r>
      <w:r w:rsidR="00276CD1" w:rsidRPr="000525E3">
        <w:rPr>
          <w:rFonts w:ascii="Bookman Old Style" w:hAnsi="Bookman Old Style" w:cs="Bookman Old Style"/>
          <w:bCs/>
          <w:sz w:val="22"/>
          <w:szCs w:val="22"/>
        </w:rPr>
        <w:t xml:space="preserve">prayers </w:t>
      </w:r>
      <w:r w:rsidR="003A4868">
        <w:rPr>
          <w:rFonts w:ascii="Bookman Old Style" w:hAnsi="Bookman Old Style" w:cs="Bookman Old Style"/>
          <w:bCs/>
          <w:sz w:val="22"/>
          <w:szCs w:val="22"/>
        </w:rPr>
        <w:t xml:space="preserve">and </w:t>
      </w:r>
      <w:r w:rsidR="00276CD1" w:rsidRPr="000525E3">
        <w:rPr>
          <w:rFonts w:ascii="Bookman Old Style" w:hAnsi="Bookman Old Style" w:cs="Bookman Old Style"/>
          <w:bCs/>
          <w:sz w:val="22"/>
          <w:szCs w:val="22"/>
        </w:rPr>
        <w:t xml:space="preserve">other </w:t>
      </w:r>
      <w:r w:rsidR="00172F58" w:rsidRPr="000525E3">
        <w:rPr>
          <w:rFonts w:ascii="Bookman Old Style" w:hAnsi="Bookman Old Style" w:cs="Bookman Old Style"/>
          <w:bCs/>
          <w:sz w:val="22"/>
          <w:szCs w:val="22"/>
        </w:rPr>
        <w:t>activities</w:t>
      </w:r>
      <w:r w:rsidR="003A4868">
        <w:rPr>
          <w:rFonts w:ascii="Bookman Old Style" w:hAnsi="Bookman Old Style" w:cs="Bookman Old Style"/>
          <w:bCs/>
          <w:sz w:val="22"/>
          <w:szCs w:val="22"/>
        </w:rPr>
        <w:t xml:space="preserve"> </w:t>
      </w:r>
      <w:r w:rsidR="003A4868" w:rsidRPr="000525E3">
        <w:rPr>
          <w:rFonts w:ascii="Bookman Old Style" w:hAnsi="Bookman Old Style" w:cs="Bookman Old Style"/>
          <w:bCs/>
          <w:sz w:val="22"/>
          <w:szCs w:val="22"/>
        </w:rPr>
        <w:t>appropriate</w:t>
      </w:r>
      <w:r w:rsidR="00172F58" w:rsidRPr="000525E3">
        <w:rPr>
          <w:rFonts w:ascii="Bookman Old Style" w:hAnsi="Bookman Old Style" w:cs="Bookman Old Style"/>
          <w:bCs/>
          <w:sz w:val="22"/>
          <w:szCs w:val="22"/>
        </w:rPr>
        <w:t xml:space="preserve"> </w:t>
      </w:r>
      <w:r w:rsidR="003A4868">
        <w:rPr>
          <w:rFonts w:ascii="Bookman Old Style" w:hAnsi="Bookman Old Style" w:cs="Bookman Old Style"/>
          <w:bCs/>
          <w:sz w:val="22"/>
          <w:szCs w:val="22"/>
        </w:rPr>
        <w:t>f</w:t>
      </w:r>
      <w:r w:rsidR="00C05095">
        <w:rPr>
          <w:rFonts w:ascii="Bookman Old Style" w:hAnsi="Bookman Old Style" w:cs="Bookman Old Style"/>
          <w:bCs/>
          <w:sz w:val="22"/>
          <w:szCs w:val="22"/>
        </w:rPr>
        <w:t>o</w:t>
      </w:r>
      <w:r w:rsidR="003A4868">
        <w:rPr>
          <w:rFonts w:ascii="Bookman Old Style" w:hAnsi="Bookman Old Style" w:cs="Bookman Old Style"/>
          <w:bCs/>
          <w:sz w:val="22"/>
          <w:szCs w:val="22"/>
        </w:rPr>
        <w:t xml:space="preserve">r </w:t>
      </w:r>
      <w:r w:rsidR="00172F58" w:rsidRPr="000525E3">
        <w:rPr>
          <w:rFonts w:ascii="Bookman Old Style" w:hAnsi="Bookman Old Style" w:cs="Bookman Old Style"/>
          <w:bCs/>
          <w:sz w:val="22"/>
          <w:szCs w:val="22"/>
        </w:rPr>
        <w:t xml:space="preserve">that time of year. </w:t>
      </w:r>
    </w:p>
    <w:p w14:paraId="3603393B" w14:textId="77777777" w:rsidR="00172F58" w:rsidRPr="000525E3" w:rsidRDefault="00172F58" w:rsidP="008F3EBA">
      <w:pPr>
        <w:ind w:right="-270"/>
        <w:rPr>
          <w:rFonts w:ascii="Bookman Old Style" w:hAnsi="Bookman Old Style" w:cs="Bookman Old Style"/>
          <w:bCs/>
          <w:sz w:val="22"/>
          <w:szCs w:val="22"/>
        </w:rPr>
      </w:pPr>
    </w:p>
    <w:p w14:paraId="34B75B1C" w14:textId="217BCD8B" w:rsidR="00172F58" w:rsidRPr="000525E3" w:rsidRDefault="00DD2C73"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Just </w:t>
      </w:r>
      <w:r w:rsidR="00872320" w:rsidRPr="000525E3">
        <w:rPr>
          <w:rFonts w:ascii="Bookman Old Style" w:hAnsi="Bookman Old Style" w:cs="Bookman Old Style"/>
          <w:bCs/>
          <w:sz w:val="22"/>
          <w:szCs w:val="22"/>
        </w:rPr>
        <w:t>one</w:t>
      </w:r>
      <w:r w:rsidR="00172F58" w:rsidRPr="000525E3">
        <w:rPr>
          <w:rFonts w:ascii="Bookman Old Style" w:hAnsi="Bookman Old Style" w:cs="Bookman Old Style"/>
          <w:bCs/>
          <w:sz w:val="22"/>
          <w:szCs w:val="22"/>
        </w:rPr>
        <w:t xml:space="preserve"> example:</w:t>
      </w:r>
      <w:r w:rsidR="00844023" w:rsidRPr="000525E3">
        <w:rPr>
          <w:rFonts w:ascii="Bookman Old Style" w:hAnsi="Bookman Old Style" w:cs="Bookman Old Style"/>
          <w:bCs/>
          <w:sz w:val="22"/>
          <w:szCs w:val="22"/>
        </w:rPr>
        <w:t xml:space="preserve"> </w:t>
      </w:r>
      <w:r w:rsidR="007D0E5D" w:rsidRPr="000525E3">
        <w:rPr>
          <w:rFonts w:ascii="Bookman Old Style" w:hAnsi="Bookman Old Style" w:cs="Bookman Old Style"/>
          <w:bCs/>
          <w:sz w:val="22"/>
          <w:szCs w:val="22"/>
        </w:rPr>
        <w:t xml:space="preserve">On p. </w:t>
      </w:r>
      <w:r w:rsidR="00F52A9E" w:rsidRPr="000525E3">
        <w:rPr>
          <w:rFonts w:ascii="Bookman Old Style" w:hAnsi="Bookman Old Style" w:cs="Bookman Old Style"/>
          <w:bCs/>
          <w:sz w:val="22"/>
          <w:szCs w:val="22"/>
        </w:rPr>
        <w:t>1</w:t>
      </w:r>
      <w:r w:rsidR="007D0E5D" w:rsidRPr="000525E3">
        <w:rPr>
          <w:rFonts w:ascii="Bookman Old Style" w:hAnsi="Bookman Old Style" w:cs="Bookman Old Style"/>
          <w:bCs/>
          <w:sz w:val="22"/>
          <w:szCs w:val="22"/>
        </w:rPr>
        <w:t>42</w:t>
      </w:r>
      <w:r w:rsidR="00F52A9E" w:rsidRPr="000525E3">
        <w:rPr>
          <w:rFonts w:ascii="Bookman Old Style" w:hAnsi="Bookman Old Style" w:cs="Bookman Old Style"/>
          <w:bCs/>
          <w:sz w:val="22"/>
          <w:szCs w:val="22"/>
        </w:rPr>
        <w:t>,</w:t>
      </w:r>
      <w:r w:rsidR="007D0E5D" w:rsidRPr="000525E3">
        <w:rPr>
          <w:rFonts w:ascii="Bookman Old Style" w:hAnsi="Bookman Old Style" w:cs="Bookman Old Style"/>
          <w:bCs/>
          <w:sz w:val="22"/>
          <w:szCs w:val="22"/>
        </w:rPr>
        <w:t xml:space="preserve"> </w:t>
      </w:r>
      <w:r w:rsidR="00172F58" w:rsidRPr="000525E3">
        <w:rPr>
          <w:rFonts w:ascii="Bookman Old Style" w:hAnsi="Bookman Old Style" w:cs="Bookman Old Style"/>
          <w:bCs/>
          <w:sz w:val="22"/>
          <w:szCs w:val="22"/>
        </w:rPr>
        <w:t xml:space="preserve">Ogan </w:t>
      </w:r>
      <w:r w:rsidRPr="000525E3">
        <w:rPr>
          <w:rFonts w:ascii="Bookman Old Style" w:hAnsi="Bookman Old Style" w:cs="Bookman Old Style"/>
          <w:bCs/>
          <w:sz w:val="22"/>
          <w:szCs w:val="22"/>
        </w:rPr>
        <w:t xml:space="preserve">claims </w:t>
      </w:r>
      <w:r w:rsidR="00172F58" w:rsidRPr="000525E3">
        <w:rPr>
          <w:rFonts w:ascii="Bookman Old Style" w:hAnsi="Bookman Old Style" w:cs="Bookman Old Style"/>
          <w:bCs/>
          <w:sz w:val="22"/>
          <w:szCs w:val="22"/>
        </w:rPr>
        <w:t>that the Virgin Mary conceived Jesus in the 6</w:t>
      </w:r>
      <w:r w:rsidR="00172F58" w:rsidRPr="000525E3">
        <w:rPr>
          <w:rFonts w:ascii="Bookman Old Style" w:hAnsi="Bookman Old Style" w:cs="Bookman Old Style"/>
          <w:bCs/>
          <w:sz w:val="22"/>
          <w:szCs w:val="22"/>
          <w:vertAlign w:val="superscript"/>
        </w:rPr>
        <w:t>th</w:t>
      </w:r>
      <w:r w:rsidR="00172F58" w:rsidRPr="000525E3">
        <w:rPr>
          <w:rFonts w:ascii="Bookman Old Style" w:hAnsi="Bookman Old Style" w:cs="Bookman Old Style"/>
          <w:bCs/>
          <w:sz w:val="22"/>
          <w:szCs w:val="22"/>
        </w:rPr>
        <w:t xml:space="preserve"> month of the Hebrew calendar (Elul)</w:t>
      </w:r>
      <w:r w:rsidR="00406BFA" w:rsidRPr="000525E3">
        <w:rPr>
          <w:rFonts w:ascii="Bookman Old Style" w:hAnsi="Bookman Old Style" w:cs="Bookman Old Style"/>
          <w:bCs/>
          <w:sz w:val="22"/>
          <w:szCs w:val="22"/>
        </w:rPr>
        <w:t>, which he identi</w:t>
      </w:r>
      <w:r w:rsidR="0073744F">
        <w:rPr>
          <w:rFonts w:ascii="Bookman Old Style" w:hAnsi="Bookman Old Style" w:cs="Bookman Old Style"/>
          <w:bCs/>
          <w:sz w:val="22"/>
          <w:szCs w:val="22"/>
        </w:rPr>
        <w:t>ﬁ</w:t>
      </w:r>
      <w:r w:rsidR="00406BFA" w:rsidRPr="000525E3">
        <w:rPr>
          <w:rFonts w:ascii="Bookman Old Style" w:hAnsi="Bookman Old Style" w:cs="Bookman Old Style"/>
          <w:bCs/>
          <w:sz w:val="22"/>
          <w:szCs w:val="22"/>
        </w:rPr>
        <w:t xml:space="preserve">es as August and September </w:t>
      </w:r>
      <w:r w:rsidR="007D0E5D" w:rsidRPr="000525E3">
        <w:rPr>
          <w:rFonts w:ascii="Bookman Old Style" w:hAnsi="Bookman Old Style" w:cs="Bookman Old Style"/>
          <w:bCs/>
          <w:sz w:val="22"/>
          <w:szCs w:val="22"/>
        </w:rPr>
        <w:t>in</w:t>
      </w:r>
      <w:r w:rsidR="00406BFA" w:rsidRPr="000525E3">
        <w:rPr>
          <w:rFonts w:ascii="Bookman Old Style" w:hAnsi="Bookman Old Style" w:cs="Bookman Old Style"/>
          <w:bCs/>
          <w:sz w:val="22"/>
          <w:szCs w:val="22"/>
        </w:rPr>
        <w:t xml:space="preserve"> our </w:t>
      </w:r>
      <w:r w:rsidR="007D0E5D" w:rsidRPr="000525E3">
        <w:rPr>
          <w:rFonts w:ascii="Bookman Old Style" w:hAnsi="Bookman Old Style" w:cs="Bookman Old Style"/>
          <w:bCs/>
          <w:sz w:val="22"/>
          <w:szCs w:val="22"/>
        </w:rPr>
        <w:t xml:space="preserve">modern </w:t>
      </w:r>
      <w:r w:rsidR="00406BFA" w:rsidRPr="000525E3">
        <w:rPr>
          <w:rFonts w:ascii="Bookman Old Style" w:hAnsi="Bookman Old Style" w:cs="Bookman Old Style"/>
          <w:bCs/>
          <w:sz w:val="22"/>
          <w:szCs w:val="22"/>
        </w:rPr>
        <w:t>Gregorian calendar</w:t>
      </w:r>
      <w:r w:rsidRPr="000525E3">
        <w:rPr>
          <w:rFonts w:ascii="Bookman Old Style" w:hAnsi="Bookman Old Style" w:cs="Bookman Old Style"/>
          <w:bCs/>
          <w:sz w:val="22"/>
          <w:szCs w:val="22"/>
        </w:rPr>
        <w:t>.</w:t>
      </w:r>
      <w:r w:rsidR="00406BFA" w:rsidRPr="000525E3">
        <w:rPr>
          <w:rFonts w:ascii="Bookman Old Style" w:hAnsi="Bookman Old Style" w:cs="Bookman Old Style"/>
          <w:bCs/>
          <w:sz w:val="22"/>
          <w:szCs w:val="22"/>
        </w:rPr>
        <w:t xml:space="preserve"> </w:t>
      </w:r>
      <w:r w:rsidR="007D0E5D" w:rsidRPr="000525E3">
        <w:rPr>
          <w:rFonts w:ascii="Bookman Old Style" w:hAnsi="Bookman Old Style" w:cs="Bookman Old Style"/>
          <w:bCs/>
          <w:sz w:val="22"/>
          <w:szCs w:val="22"/>
        </w:rPr>
        <w:t xml:space="preserve">By a leap of logic, he </w:t>
      </w:r>
      <w:r w:rsidR="004929CA" w:rsidRPr="000525E3">
        <w:rPr>
          <w:rFonts w:ascii="Bookman Old Style" w:hAnsi="Bookman Old Style" w:cs="Bookman Old Style"/>
          <w:bCs/>
          <w:sz w:val="22"/>
          <w:szCs w:val="22"/>
        </w:rPr>
        <w:t>concludes</w:t>
      </w:r>
      <w:r w:rsidR="007D0E5D" w:rsidRPr="000525E3">
        <w:rPr>
          <w:rFonts w:ascii="Bookman Old Style" w:hAnsi="Bookman Old Style" w:cs="Bookman Old Style"/>
          <w:bCs/>
          <w:sz w:val="22"/>
          <w:szCs w:val="22"/>
        </w:rPr>
        <w:t xml:space="preserve"> that </w:t>
      </w:r>
      <w:r w:rsidR="00406BFA" w:rsidRPr="000525E3">
        <w:rPr>
          <w:rFonts w:ascii="Bookman Old Style" w:hAnsi="Bookman Old Style" w:cs="Bookman Old Style"/>
          <w:bCs/>
          <w:sz w:val="22"/>
          <w:szCs w:val="22"/>
        </w:rPr>
        <w:t>when Virgo appears in the sky it</w:t>
      </w:r>
      <w:r w:rsidR="003A4868">
        <w:rPr>
          <w:rFonts w:ascii="Bookman Old Style" w:hAnsi="Bookman Old Style" w:cs="Bookman Old Style"/>
          <w:bCs/>
          <w:sz w:val="22"/>
          <w:szCs w:val="22"/>
        </w:rPr>
        <w:t xml:space="preserve"> become</w:t>
      </w:r>
      <w:r w:rsidR="007D0E5D" w:rsidRPr="000525E3">
        <w:rPr>
          <w:rFonts w:ascii="Bookman Old Style" w:hAnsi="Bookman Old Style" w:cs="Bookman Old Style"/>
          <w:bCs/>
          <w:sz w:val="22"/>
          <w:szCs w:val="22"/>
        </w:rPr>
        <w:t>s</w:t>
      </w:r>
      <w:r w:rsidR="00406BFA" w:rsidRPr="000525E3">
        <w:rPr>
          <w:rFonts w:ascii="Bookman Old Style" w:hAnsi="Bookman Old Style" w:cs="Bookman Old Style"/>
          <w:bCs/>
          <w:sz w:val="22"/>
          <w:szCs w:val="22"/>
        </w:rPr>
        <w:t xml:space="preserve"> time </w:t>
      </w:r>
      <w:r w:rsidR="007D0E5D" w:rsidRPr="000525E3">
        <w:rPr>
          <w:rFonts w:ascii="Bookman Old Style" w:hAnsi="Bookman Old Style" w:cs="Bookman Old Style"/>
          <w:bCs/>
          <w:sz w:val="22"/>
          <w:szCs w:val="22"/>
        </w:rPr>
        <w:t>for</w:t>
      </w:r>
      <w:r w:rsidR="00406BFA" w:rsidRPr="000525E3">
        <w:rPr>
          <w:rFonts w:ascii="Bookman Old Style" w:hAnsi="Bookman Old Style" w:cs="Bookman Old Style"/>
          <w:bCs/>
          <w:sz w:val="22"/>
          <w:szCs w:val="22"/>
        </w:rPr>
        <w:t>:</w:t>
      </w:r>
    </w:p>
    <w:p w14:paraId="792F105E" w14:textId="77777777" w:rsidR="00406BFA" w:rsidRPr="000525E3" w:rsidRDefault="00406BFA" w:rsidP="008F3EBA">
      <w:pPr>
        <w:ind w:right="-270"/>
        <w:rPr>
          <w:rFonts w:ascii="Bookman Old Style" w:hAnsi="Bookman Old Style" w:cs="Bookman Old Style"/>
          <w:bCs/>
          <w:sz w:val="22"/>
          <w:szCs w:val="22"/>
        </w:rPr>
      </w:pPr>
    </w:p>
    <w:p w14:paraId="1D93E621" w14:textId="77777777" w:rsidR="00406BFA" w:rsidRPr="000525E3" w:rsidRDefault="00406BFA"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“Strategic Angelic Visitation to Instruments of Redemption”</w:t>
      </w:r>
      <w:r w:rsidRPr="000525E3">
        <w:rPr>
          <w:rStyle w:val="FootnoteReference"/>
          <w:rFonts w:ascii="Bookman Old Style" w:hAnsi="Bookman Old Style" w:cs="Bookman Old Style"/>
          <w:bCs/>
          <w:sz w:val="22"/>
          <w:szCs w:val="22"/>
        </w:rPr>
        <w:footnoteReference w:id="14"/>
      </w:r>
    </w:p>
    <w:p w14:paraId="4DF03CC1" w14:textId="77777777" w:rsidR="00406BFA" w:rsidRPr="000525E3" w:rsidRDefault="00406BFA"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“Supernatural Encounters of Joy and Favor with God”</w:t>
      </w:r>
      <w:r w:rsidR="00B9134E" w:rsidRPr="000525E3">
        <w:rPr>
          <w:rStyle w:val="FootnoteReference"/>
          <w:rFonts w:ascii="Bookman Old Style" w:hAnsi="Bookman Old Style" w:cs="Bookman Old Style"/>
          <w:bCs/>
          <w:sz w:val="22"/>
          <w:szCs w:val="22"/>
        </w:rPr>
        <w:footnoteReference w:id="15"/>
      </w:r>
    </w:p>
    <w:p w14:paraId="14579DDE" w14:textId="77777777" w:rsidR="00406BFA" w:rsidRPr="000525E3" w:rsidRDefault="00406BFA"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“Spirit-engineered and H</w:t>
      </w:r>
      <w:r w:rsidR="00B9134E" w:rsidRPr="000525E3">
        <w:rPr>
          <w:rFonts w:ascii="Bookman Old Style" w:hAnsi="Bookman Old Style" w:cs="Bookman Old Style"/>
          <w:bCs/>
          <w:sz w:val="22"/>
          <w:szCs w:val="22"/>
        </w:rPr>
        <w:t>e</w:t>
      </w:r>
      <w:r w:rsidRPr="000525E3">
        <w:rPr>
          <w:rFonts w:ascii="Bookman Old Style" w:hAnsi="Bookman Old Style" w:cs="Bookman Old Style"/>
          <w:bCs/>
          <w:sz w:val="22"/>
          <w:szCs w:val="22"/>
        </w:rPr>
        <w:t>aven-activated Kingdom Conceptions”</w:t>
      </w:r>
      <w:r w:rsidR="00B9134E" w:rsidRPr="000525E3">
        <w:rPr>
          <w:rStyle w:val="FootnoteReference"/>
          <w:rFonts w:ascii="Bookman Old Style" w:hAnsi="Bookman Old Style" w:cs="Bookman Old Style"/>
          <w:bCs/>
          <w:sz w:val="22"/>
          <w:szCs w:val="22"/>
        </w:rPr>
        <w:footnoteReference w:id="16"/>
      </w:r>
      <w:r w:rsidRPr="000525E3">
        <w:rPr>
          <w:rFonts w:ascii="Bookman Old Style" w:hAnsi="Bookman Old Style" w:cs="Bookman Old Style"/>
          <w:bCs/>
          <w:sz w:val="22"/>
          <w:szCs w:val="22"/>
        </w:rPr>
        <w:t xml:space="preserve"> (whatever that means)</w:t>
      </w:r>
    </w:p>
    <w:p w14:paraId="00501AC1" w14:textId="175B3B13" w:rsidR="00406BFA" w:rsidRPr="000525E3" w:rsidRDefault="00406BFA"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“Sancti</w:t>
      </w:r>
      <w:r w:rsidR="0073744F">
        <w:rPr>
          <w:rFonts w:ascii="Bookman Old Style" w:hAnsi="Bookman Old Style" w:cs="Bookman Old Style"/>
          <w:bCs/>
          <w:sz w:val="22"/>
          <w:szCs w:val="22"/>
        </w:rPr>
        <w:t>ﬁ</w:t>
      </w:r>
      <w:r w:rsidRPr="000525E3">
        <w:rPr>
          <w:rFonts w:ascii="Bookman Old Style" w:hAnsi="Bookman Old Style" w:cs="Bookman Old Style"/>
          <w:bCs/>
          <w:sz w:val="22"/>
          <w:szCs w:val="22"/>
        </w:rPr>
        <w:t>cation of Barren Wombs to Carry the Special Seeds of Redemption”</w:t>
      </w:r>
      <w:r w:rsidR="00B9134E" w:rsidRPr="000525E3">
        <w:rPr>
          <w:rStyle w:val="FootnoteReference"/>
          <w:rFonts w:ascii="Bookman Old Style" w:hAnsi="Bookman Old Style" w:cs="Bookman Old Style"/>
          <w:bCs/>
          <w:sz w:val="22"/>
          <w:szCs w:val="22"/>
        </w:rPr>
        <w:footnoteReference w:id="17"/>
      </w:r>
      <w:r w:rsidRPr="000525E3">
        <w:rPr>
          <w:rFonts w:ascii="Bookman Old Style" w:hAnsi="Bookman Old Style" w:cs="Bookman Old Style"/>
          <w:bCs/>
          <w:sz w:val="22"/>
          <w:szCs w:val="22"/>
        </w:rPr>
        <w:t xml:space="preserve">; </w:t>
      </w:r>
      <w:r w:rsidR="00D56A3D" w:rsidRPr="000525E3">
        <w:rPr>
          <w:rFonts w:ascii="Bookman Old Style" w:hAnsi="Bookman Old Style" w:cs="Bookman Old Style"/>
          <w:bCs/>
          <w:sz w:val="22"/>
          <w:szCs w:val="22"/>
        </w:rPr>
        <w:t xml:space="preserve">and </w:t>
      </w:r>
    </w:p>
    <w:p w14:paraId="1C1F0E12" w14:textId="77DE65B2" w:rsidR="00406BFA" w:rsidRPr="000525E3" w:rsidRDefault="00406BFA"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“Solemn Journeys to Demonstrate the Ful</w:t>
      </w:r>
      <w:r w:rsidR="0073744F">
        <w:rPr>
          <w:rFonts w:ascii="Bookman Old Style" w:hAnsi="Bookman Old Style" w:cs="Bookman Old Style"/>
          <w:bCs/>
          <w:sz w:val="22"/>
          <w:szCs w:val="22"/>
        </w:rPr>
        <w:t>ﬁ</w:t>
      </w:r>
      <w:r w:rsidRPr="000525E3">
        <w:rPr>
          <w:rFonts w:ascii="Bookman Old Style" w:hAnsi="Bookman Old Style" w:cs="Bookman Old Style"/>
          <w:bCs/>
          <w:sz w:val="22"/>
          <w:szCs w:val="22"/>
        </w:rPr>
        <w:t>lment of Prophetic Scriptures”</w:t>
      </w:r>
      <w:r w:rsidR="00B9134E" w:rsidRPr="000525E3">
        <w:rPr>
          <w:rStyle w:val="FootnoteReference"/>
          <w:rFonts w:ascii="Bookman Old Style" w:hAnsi="Bookman Old Style" w:cs="Bookman Old Style"/>
          <w:bCs/>
          <w:sz w:val="22"/>
          <w:szCs w:val="22"/>
        </w:rPr>
        <w:footnoteReference w:id="18"/>
      </w:r>
    </w:p>
    <w:p w14:paraId="6E6B859B" w14:textId="77777777" w:rsidR="00406BFA" w:rsidRPr="000525E3" w:rsidRDefault="00406BFA" w:rsidP="008F3EBA">
      <w:pPr>
        <w:ind w:right="-270"/>
        <w:rPr>
          <w:rFonts w:ascii="Bookman Old Style" w:hAnsi="Bookman Old Style" w:cs="Bookman Old Style"/>
          <w:bCs/>
          <w:sz w:val="22"/>
          <w:szCs w:val="22"/>
        </w:rPr>
      </w:pPr>
    </w:p>
    <w:p w14:paraId="2DF174F5" w14:textId="04C9A559" w:rsidR="002A4F57" w:rsidRPr="000525E3" w:rsidRDefault="002A4F57"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First</w:t>
      </w:r>
      <w:r w:rsidR="004929CA" w:rsidRPr="000525E3">
        <w:rPr>
          <w:rFonts w:ascii="Bookman Old Style" w:hAnsi="Bookman Old Style" w:cs="Bookman Old Style"/>
          <w:bCs/>
          <w:sz w:val="22"/>
          <w:szCs w:val="22"/>
        </w:rPr>
        <w:t>,</w:t>
      </w:r>
      <w:r w:rsidR="00D55FEA" w:rsidRPr="000525E3">
        <w:rPr>
          <w:rFonts w:ascii="Bookman Old Style" w:hAnsi="Bookman Old Style" w:cs="Bookman Old Style"/>
          <w:bCs/>
          <w:sz w:val="22"/>
          <w:szCs w:val="22"/>
        </w:rPr>
        <w:t xml:space="preserve"> </w:t>
      </w:r>
      <w:r w:rsidRPr="000525E3">
        <w:rPr>
          <w:rFonts w:ascii="Bookman Old Style" w:hAnsi="Bookman Old Style" w:cs="Bookman Old Style"/>
          <w:bCs/>
          <w:sz w:val="22"/>
          <w:szCs w:val="22"/>
        </w:rPr>
        <w:t xml:space="preserve">Ogan misunderstands the biblical text to be stating that “the sixth month” </w:t>
      </w:r>
      <w:r w:rsidR="00483B72">
        <w:rPr>
          <w:rFonts w:ascii="Bookman Old Style" w:hAnsi="Bookman Old Style" w:cs="Bookman Old Style"/>
          <w:bCs/>
          <w:sz w:val="22"/>
          <w:szCs w:val="22"/>
        </w:rPr>
        <w:t>in</w:t>
      </w:r>
      <w:r w:rsidRPr="000525E3">
        <w:rPr>
          <w:rFonts w:ascii="Bookman Old Style" w:hAnsi="Bookman Old Style" w:cs="Bookman Old Style"/>
          <w:bCs/>
          <w:sz w:val="22"/>
          <w:szCs w:val="22"/>
        </w:rPr>
        <w:t xml:space="preserve"> Luke 1:26 refers not only to the sixth month of the pregnancy of Mary’s relative, Elizabeth (which Ogan </w:t>
      </w:r>
      <w:r w:rsidR="00276CD1" w:rsidRPr="000525E3">
        <w:rPr>
          <w:rFonts w:ascii="Bookman Old Style" w:hAnsi="Bookman Old Style" w:cs="Bookman Old Style"/>
          <w:bCs/>
          <w:sz w:val="22"/>
          <w:szCs w:val="22"/>
        </w:rPr>
        <w:t xml:space="preserve">does </w:t>
      </w:r>
      <w:r w:rsidRPr="000525E3">
        <w:rPr>
          <w:rFonts w:ascii="Bookman Old Style" w:hAnsi="Bookman Old Style" w:cs="Bookman Old Style"/>
          <w:bCs/>
          <w:sz w:val="22"/>
          <w:szCs w:val="22"/>
        </w:rPr>
        <w:t xml:space="preserve">acknowledge); but that it </w:t>
      </w:r>
      <w:r w:rsidRPr="000525E3">
        <w:rPr>
          <w:rFonts w:ascii="Bookman Old Style" w:hAnsi="Bookman Old Style" w:cs="Bookman Old Style"/>
          <w:bCs/>
          <w:i/>
          <w:iCs/>
          <w:sz w:val="22"/>
          <w:szCs w:val="22"/>
        </w:rPr>
        <w:t>also</w:t>
      </w:r>
      <w:r w:rsidRPr="000525E3">
        <w:rPr>
          <w:rFonts w:ascii="Bookman Old Style" w:hAnsi="Bookman Old Style" w:cs="Bookman Old Style"/>
          <w:bCs/>
          <w:sz w:val="22"/>
          <w:szCs w:val="22"/>
        </w:rPr>
        <w:t xml:space="preserve"> refers to the sixth month of the Hebrew calendar, which </w:t>
      </w:r>
      <w:r w:rsidR="007C34EC" w:rsidRPr="000525E3">
        <w:rPr>
          <w:rFonts w:ascii="Bookman Old Style" w:hAnsi="Bookman Old Style" w:cs="Bookman Old Style"/>
          <w:bCs/>
          <w:sz w:val="22"/>
          <w:szCs w:val="22"/>
        </w:rPr>
        <w:t xml:space="preserve">isn’t </w:t>
      </w:r>
      <w:r w:rsidRPr="000525E3">
        <w:rPr>
          <w:rFonts w:ascii="Bookman Old Style" w:hAnsi="Bookman Old Style" w:cs="Bookman Old Style"/>
          <w:bCs/>
          <w:sz w:val="22"/>
          <w:szCs w:val="22"/>
        </w:rPr>
        <w:t>what the Scripture is referring to</w:t>
      </w:r>
      <w:r w:rsidR="00935A0E"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This is clear by noting that Luke 1:26 simply refers to the fact, stated in Luke 1:24, that Elizabeth “kept herself in seclusion for </w:t>
      </w:r>
      <w:r w:rsidR="0073744F">
        <w:rPr>
          <w:rFonts w:ascii="Bookman Old Style" w:hAnsi="Bookman Old Style" w:cs="Bookman Old Style"/>
          <w:bCs/>
          <w:sz w:val="22"/>
          <w:szCs w:val="22"/>
        </w:rPr>
        <w:t>ﬁ</w:t>
      </w:r>
      <w:r w:rsidRPr="000525E3">
        <w:rPr>
          <w:rFonts w:ascii="Bookman Old Style" w:hAnsi="Bookman Old Style" w:cs="Bookman Old Style"/>
          <w:bCs/>
          <w:sz w:val="22"/>
          <w:szCs w:val="22"/>
        </w:rPr>
        <w:t xml:space="preserve">ve months.” It is </w:t>
      </w:r>
      <w:r w:rsidRPr="000525E3">
        <w:rPr>
          <w:rFonts w:ascii="Bookman Old Style" w:hAnsi="Bookman Old Style" w:cs="Bookman Old Style"/>
          <w:bCs/>
          <w:i/>
          <w:sz w:val="22"/>
          <w:szCs w:val="22"/>
        </w:rPr>
        <w:t>this</w:t>
      </w:r>
      <w:r w:rsidRPr="000525E3">
        <w:rPr>
          <w:rFonts w:ascii="Bookman Old Style" w:hAnsi="Bookman Old Style" w:cs="Bookman Old Style"/>
          <w:bCs/>
          <w:sz w:val="22"/>
          <w:szCs w:val="22"/>
        </w:rPr>
        <w:t xml:space="preserve"> that is referred to 2 verses later, when </w:t>
      </w:r>
      <w:r w:rsidRPr="000525E3">
        <w:rPr>
          <w:rFonts w:ascii="Bookman Old Style" w:hAnsi="Bookman Old Style" w:cs="Bookman Old Style"/>
          <w:bCs/>
          <w:i/>
          <w:sz w:val="22"/>
          <w:szCs w:val="22"/>
        </w:rPr>
        <w:t>that</w:t>
      </w:r>
      <w:r w:rsidRPr="000525E3">
        <w:rPr>
          <w:rFonts w:ascii="Bookman Old Style" w:hAnsi="Bookman Old Style" w:cs="Bookman Old Style"/>
          <w:bCs/>
          <w:sz w:val="22"/>
          <w:szCs w:val="22"/>
        </w:rPr>
        <w:t xml:space="preserve"> verse states, “Now in the sixth month…”. There is </w:t>
      </w:r>
      <w:r w:rsidR="007C34EC" w:rsidRPr="000525E3">
        <w:rPr>
          <w:rFonts w:ascii="Bookman Old Style" w:hAnsi="Bookman Old Style" w:cs="Bookman Old Style"/>
          <w:bCs/>
          <w:sz w:val="22"/>
          <w:szCs w:val="22"/>
        </w:rPr>
        <w:t xml:space="preserve">simply </w:t>
      </w:r>
      <w:r w:rsidRPr="000525E3">
        <w:rPr>
          <w:rFonts w:ascii="Bookman Old Style" w:hAnsi="Bookman Old Style" w:cs="Bookman Old Style"/>
          <w:bCs/>
          <w:sz w:val="22"/>
          <w:szCs w:val="22"/>
        </w:rPr>
        <w:t xml:space="preserve">no indication that Luke intends to refer to the sixth month of the Hebrew calendar with his reference in </w:t>
      </w:r>
      <w:r w:rsidRPr="000525E3">
        <w:rPr>
          <w:rFonts w:ascii="Bookman Old Style" w:hAnsi="Bookman Old Style" w:cs="Bookman Old Style"/>
          <w:bCs/>
          <w:sz w:val="22"/>
          <w:szCs w:val="22"/>
        </w:rPr>
        <w:lastRenderedPageBreak/>
        <w:t>Luke 1:26 to “the sixth month</w:t>
      </w:r>
      <w:r w:rsidR="007C34EC"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w:t>
      </w:r>
      <w:r w:rsidR="007C34EC" w:rsidRPr="000525E3">
        <w:rPr>
          <w:rFonts w:ascii="Bookman Old Style" w:hAnsi="Bookman Old Style" w:cs="Bookman Old Style"/>
          <w:bCs/>
          <w:sz w:val="22"/>
          <w:szCs w:val="22"/>
        </w:rPr>
        <w:t>R</w:t>
      </w:r>
      <w:r w:rsidRPr="000525E3">
        <w:rPr>
          <w:rFonts w:ascii="Bookman Old Style" w:hAnsi="Bookman Old Style" w:cs="Bookman Old Style"/>
          <w:bCs/>
          <w:sz w:val="22"/>
          <w:szCs w:val="22"/>
        </w:rPr>
        <w:t>ather, it</w:t>
      </w:r>
      <w:r w:rsidR="007C34EC"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s clear that he</w:t>
      </w:r>
      <w:r w:rsidR="00A84A1D"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s simply making a time reference to how long Elizabeth had been pregnant at that point. Ogan read</w:t>
      </w:r>
      <w:r w:rsidR="004929CA" w:rsidRPr="000525E3">
        <w:rPr>
          <w:rFonts w:ascii="Bookman Old Style" w:hAnsi="Bookman Old Style" w:cs="Bookman Old Style"/>
          <w:bCs/>
          <w:sz w:val="22"/>
          <w:szCs w:val="22"/>
        </w:rPr>
        <w:t>s</w:t>
      </w:r>
      <w:r w:rsidRPr="000525E3">
        <w:rPr>
          <w:rFonts w:ascii="Bookman Old Style" w:hAnsi="Bookman Old Style" w:cs="Bookman Old Style"/>
          <w:bCs/>
          <w:sz w:val="22"/>
          <w:szCs w:val="22"/>
        </w:rPr>
        <w:t xml:space="preserve"> into Scripture what it certainly </w:t>
      </w:r>
      <w:r w:rsidR="004929CA" w:rsidRPr="000525E3">
        <w:rPr>
          <w:rFonts w:ascii="Bookman Old Style" w:hAnsi="Bookman Old Style" w:cs="Bookman Old Style"/>
          <w:bCs/>
          <w:sz w:val="22"/>
          <w:szCs w:val="22"/>
        </w:rPr>
        <w:t xml:space="preserve">doesn’t </w:t>
      </w:r>
      <w:r w:rsidRPr="000525E3">
        <w:rPr>
          <w:rFonts w:ascii="Bookman Old Style" w:hAnsi="Bookman Old Style" w:cs="Bookman Old Style"/>
          <w:bCs/>
          <w:sz w:val="22"/>
          <w:szCs w:val="22"/>
        </w:rPr>
        <w:t xml:space="preserve">say. </w:t>
      </w:r>
      <w:r w:rsidR="00F32EF3">
        <w:rPr>
          <w:rFonts w:ascii="Bookman Old Style" w:hAnsi="Bookman Old Style" w:cs="Bookman Old Style"/>
          <w:bCs/>
          <w:sz w:val="22"/>
          <w:szCs w:val="22"/>
        </w:rPr>
        <w:t>Simply c</w:t>
      </w:r>
      <w:r w:rsidRPr="000525E3">
        <w:rPr>
          <w:rFonts w:ascii="Bookman Old Style" w:hAnsi="Bookman Old Style" w:cs="Bookman Old Style"/>
          <w:bCs/>
          <w:sz w:val="22"/>
          <w:szCs w:val="22"/>
        </w:rPr>
        <w:t xml:space="preserve">onsulting a good </w:t>
      </w:r>
      <w:r w:rsidR="004929CA" w:rsidRPr="000525E3">
        <w:rPr>
          <w:rFonts w:ascii="Bookman Old Style" w:hAnsi="Bookman Old Style" w:cs="Bookman Old Style"/>
          <w:bCs/>
          <w:sz w:val="22"/>
          <w:szCs w:val="22"/>
        </w:rPr>
        <w:t xml:space="preserve">Bible </w:t>
      </w:r>
      <w:r w:rsidRPr="000525E3">
        <w:rPr>
          <w:rFonts w:ascii="Bookman Old Style" w:hAnsi="Bookman Old Style" w:cs="Bookman Old Style"/>
          <w:bCs/>
          <w:sz w:val="22"/>
          <w:szCs w:val="22"/>
        </w:rPr>
        <w:t xml:space="preserve">commentary would have </w:t>
      </w:r>
      <w:r w:rsidR="00463953" w:rsidRPr="000525E3">
        <w:rPr>
          <w:rFonts w:ascii="Bookman Old Style" w:hAnsi="Bookman Old Style" w:cs="Bookman Old Style"/>
          <w:bCs/>
          <w:sz w:val="22"/>
          <w:szCs w:val="22"/>
        </w:rPr>
        <w:t xml:space="preserve">kept </w:t>
      </w:r>
      <w:r w:rsidRPr="000525E3">
        <w:rPr>
          <w:rFonts w:ascii="Bookman Old Style" w:hAnsi="Bookman Old Style" w:cs="Bookman Old Style"/>
          <w:bCs/>
          <w:sz w:val="22"/>
          <w:szCs w:val="22"/>
        </w:rPr>
        <w:t>Ogan from this error.</w:t>
      </w:r>
    </w:p>
    <w:p w14:paraId="2320B957" w14:textId="77777777" w:rsidR="00E16FB7" w:rsidRPr="000525E3" w:rsidRDefault="00E16FB7" w:rsidP="008F3EBA">
      <w:pPr>
        <w:ind w:right="-270"/>
        <w:rPr>
          <w:rFonts w:ascii="Bookman Old Style" w:hAnsi="Bookman Old Style" w:cs="Bookman Old Style"/>
          <w:bCs/>
          <w:sz w:val="22"/>
          <w:szCs w:val="22"/>
        </w:rPr>
      </w:pPr>
    </w:p>
    <w:p w14:paraId="58ACB75E" w14:textId="196EED1E" w:rsidR="001614B3" w:rsidRDefault="00E16FB7" w:rsidP="008F3EBA">
      <w:pPr>
        <w:ind w:right="-270"/>
        <w:rPr>
          <w:rFonts w:ascii="Bookman Old Style" w:hAnsi="Bookman Old Style" w:cs="Bookman Old Style"/>
          <w:bCs/>
          <w:sz w:val="22"/>
          <w:szCs w:val="22"/>
        </w:rPr>
      </w:pPr>
      <w:proofErr w:type="spellStart"/>
      <w:r w:rsidRPr="000525E3">
        <w:rPr>
          <w:rFonts w:ascii="Bookman Old Style" w:hAnsi="Bookman Old Style" w:cs="Bookman Old Style"/>
          <w:bCs/>
          <w:sz w:val="22"/>
          <w:szCs w:val="22"/>
        </w:rPr>
        <w:t>Ogan’s</w:t>
      </w:r>
      <w:proofErr w:type="spellEnd"/>
      <w:r w:rsidRPr="000525E3">
        <w:rPr>
          <w:rFonts w:ascii="Bookman Old Style" w:hAnsi="Bookman Old Style" w:cs="Bookman Old Style"/>
          <w:bCs/>
          <w:sz w:val="22"/>
          <w:szCs w:val="22"/>
        </w:rPr>
        <w:t xml:space="preserve"> initial misinterpretation of believing that John the Baptist was conceived in the sixth month of the Jewish calendar (Elul) </w:t>
      </w:r>
      <w:r w:rsidR="001065BD">
        <w:rPr>
          <w:rFonts w:ascii="Bookman Old Style" w:hAnsi="Bookman Old Style" w:cs="Bookman Old Style"/>
          <w:bCs/>
          <w:sz w:val="22"/>
          <w:szCs w:val="22"/>
        </w:rPr>
        <w:t xml:space="preserve">causes </w:t>
      </w:r>
      <w:r w:rsidRPr="000525E3">
        <w:rPr>
          <w:rFonts w:ascii="Bookman Old Style" w:hAnsi="Bookman Old Style" w:cs="Bookman Old Style"/>
          <w:bCs/>
          <w:sz w:val="22"/>
          <w:szCs w:val="22"/>
        </w:rPr>
        <w:t>additional errors</w:t>
      </w:r>
      <w:r w:rsidR="001065BD">
        <w:rPr>
          <w:rFonts w:ascii="Bookman Old Style" w:hAnsi="Bookman Old Style" w:cs="Bookman Old Style"/>
          <w:bCs/>
          <w:sz w:val="22"/>
          <w:szCs w:val="22"/>
        </w:rPr>
        <w:t xml:space="preserve">. For example: </w:t>
      </w:r>
      <w:r w:rsidRPr="000525E3">
        <w:rPr>
          <w:rFonts w:ascii="Bookman Old Style" w:hAnsi="Bookman Old Style" w:cs="Bookman Old Style"/>
          <w:bCs/>
          <w:sz w:val="22"/>
          <w:szCs w:val="22"/>
        </w:rPr>
        <w:t>“This means that she [Elizabeth] delivered [John the Baptist] in the 9</w:t>
      </w:r>
      <w:r w:rsidRPr="000525E3">
        <w:rPr>
          <w:rFonts w:ascii="Bookman Old Style" w:hAnsi="Bookman Old Style" w:cs="Bookman Old Style"/>
          <w:bCs/>
          <w:sz w:val="22"/>
          <w:szCs w:val="22"/>
          <w:vertAlign w:val="superscript"/>
        </w:rPr>
        <w:t>th</w:t>
      </w:r>
      <w:r w:rsidR="008F32E2" w:rsidRPr="000525E3">
        <w:rPr>
          <w:rFonts w:ascii="Bookman Old Style" w:hAnsi="Bookman Old Style" w:cs="Bookman Old Style"/>
          <w:bCs/>
          <w:sz w:val="22"/>
          <w:szCs w:val="22"/>
          <w:vertAlign w:val="superscript"/>
        </w:rPr>
        <w:t xml:space="preserve"> </w:t>
      </w:r>
      <w:r w:rsidR="007C43DC" w:rsidRPr="000525E3">
        <w:rPr>
          <w:rFonts w:ascii="Bookman Old Style" w:hAnsi="Bookman Old Style" w:cs="Bookman Old Style"/>
          <w:bCs/>
          <w:sz w:val="22"/>
          <w:szCs w:val="22"/>
        </w:rPr>
        <w:t>[Hebrew] m</w:t>
      </w:r>
      <w:r w:rsidRPr="000525E3">
        <w:rPr>
          <w:rFonts w:ascii="Bookman Old Style" w:hAnsi="Bookman Old Style" w:cs="Bookman Old Style"/>
          <w:bCs/>
          <w:sz w:val="22"/>
          <w:szCs w:val="22"/>
        </w:rPr>
        <w:t>onth of Kislev.” (p. 201)</w:t>
      </w:r>
      <w:r w:rsidR="00252ACE" w:rsidRPr="000525E3">
        <w:rPr>
          <w:rFonts w:ascii="Bookman Old Style" w:hAnsi="Bookman Old Style" w:cs="Bookman Old Style"/>
          <w:bCs/>
          <w:sz w:val="22"/>
          <w:szCs w:val="22"/>
        </w:rPr>
        <w:t xml:space="preserve"> Building upon this </w:t>
      </w:r>
      <w:r w:rsidR="001065BD">
        <w:rPr>
          <w:rFonts w:ascii="Bookman Old Style" w:hAnsi="Bookman Old Style" w:cs="Bookman Old Style"/>
          <w:bCs/>
          <w:sz w:val="22"/>
          <w:szCs w:val="22"/>
        </w:rPr>
        <w:t xml:space="preserve">imaginary </w:t>
      </w:r>
      <w:r w:rsidR="00252ACE" w:rsidRPr="000525E3">
        <w:rPr>
          <w:rFonts w:ascii="Bookman Old Style" w:hAnsi="Bookman Old Style" w:cs="Bookman Old Style"/>
          <w:bCs/>
          <w:sz w:val="22"/>
          <w:szCs w:val="22"/>
        </w:rPr>
        <w:t>foundation, Ogan con</w:t>
      </w:r>
      <w:r w:rsidR="0073744F">
        <w:rPr>
          <w:rFonts w:ascii="Bookman Old Style" w:hAnsi="Bookman Old Style" w:cs="Bookman Old Style"/>
          <w:bCs/>
          <w:sz w:val="22"/>
          <w:szCs w:val="22"/>
        </w:rPr>
        <w:t>ﬁ</w:t>
      </w:r>
      <w:r w:rsidR="00252ACE" w:rsidRPr="000525E3">
        <w:rPr>
          <w:rFonts w:ascii="Bookman Old Style" w:hAnsi="Bookman Old Style" w:cs="Bookman Old Style"/>
          <w:bCs/>
          <w:sz w:val="22"/>
          <w:szCs w:val="22"/>
        </w:rPr>
        <w:t xml:space="preserve">dently </w:t>
      </w:r>
      <w:r w:rsidR="00F32EF3">
        <w:rPr>
          <w:rFonts w:ascii="Bookman Old Style" w:hAnsi="Bookman Old Style" w:cs="Bookman Old Style"/>
          <w:bCs/>
          <w:sz w:val="22"/>
          <w:szCs w:val="22"/>
        </w:rPr>
        <w:t>proclaims</w:t>
      </w:r>
      <w:r w:rsidR="001065BD">
        <w:rPr>
          <w:rFonts w:ascii="Bookman Old Style" w:hAnsi="Bookman Old Style" w:cs="Bookman Old Style"/>
          <w:bCs/>
          <w:sz w:val="22"/>
          <w:szCs w:val="22"/>
        </w:rPr>
        <w:t>:</w:t>
      </w:r>
    </w:p>
    <w:p w14:paraId="33D5EC69" w14:textId="77777777" w:rsidR="001614B3" w:rsidRDefault="001614B3" w:rsidP="008F3EBA">
      <w:pPr>
        <w:ind w:right="-270"/>
        <w:rPr>
          <w:rFonts w:ascii="Bookman Old Style" w:hAnsi="Bookman Old Style" w:cs="Bookman Old Style"/>
          <w:bCs/>
          <w:sz w:val="22"/>
          <w:szCs w:val="22"/>
        </w:rPr>
      </w:pPr>
    </w:p>
    <w:p w14:paraId="39730C62" w14:textId="64F6B533" w:rsidR="00E16FB7" w:rsidRPr="000525E3" w:rsidRDefault="00252ACE" w:rsidP="00E65661">
      <w:pPr>
        <w:ind w:left="576"/>
        <w:rPr>
          <w:rFonts w:ascii="Bookman Old Style" w:hAnsi="Bookman Old Style" w:cs="Bookman Old Style"/>
          <w:bCs/>
          <w:sz w:val="22"/>
          <w:szCs w:val="22"/>
        </w:rPr>
      </w:pPr>
      <w:r w:rsidRPr="00F13BC6">
        <w:rPr>
          <w:rFonts w:ascii="Bookman Old Style" w:hAnsi="Bookman Old Style" w:cs="Bookman Old Style"/>
          <w:bCs/>
          <w:sz w:val="22"/>
          <w:szCs w:val="22"/>
        </w:rPr>
        <w:t xml:space="preserve">It is amazing to </w:t>
      </w:r>
      <w:proofErr w:type="spellStart"/>
      <w:r w:rsidRPr="00F13BC6">
        <w:rPr>
          <w:rFonts w:ascii="Bookman Old Style" w:hAnsi="Bookman Old Style" w:cs="Bookman Old Style"/>
          <w:bCs/>
          <w:sz w:val="22"/>
          <w:szCs w:val="22"/>
        </w:rPr>
        <w:t>realise</w:t>
      </w:r>
      <w:proofErr w:type="spellEnd"/>
      <w:r w:rsidRPr="00F13BC6">
        <w:rPr>
          <w:rFonts w:ascii="Bookman Old Style" w:hAnsi="Bookman Old Style" w:cs="Bookman Old Style"/>
          <w:bCs/>
          <w:sz w:val="22"/>
          <w:szCs w:val="22"/>
        </w:rPr>
        <w:t xml:space="preserve"> that John the Baptist was born and released as a weapon of war at the appropriate time when the heavens were declaring the glory of the Redeemer’s triumphant Archer. He was born in the 9</w:t>
      </w:r>
      <w:r w:rsidRPr="00F13BC6">
        <w:rPr>
          <w:rFonts w:ascii="Bookman Old Style" w:hAnsi="Bookman Old Style" w:cs="Bookman Old Style"/>
          <w:bCs/>
          <w:sz w:val="22"/>
          <w:szCs w:val="22"/>
          <w:vertAlign w:val="superscript"/>
        </w:rPr>
        <w:t>th</w:t>
      </w:r>
      <w:r w:rsidRPr="00F13BC6">
        <w:rPr>
          <w:rFonts w:ascii="Bookman Old Style" w:hAnsi="Bookman Old Style" w:cs="Bookman Old Style"/>
          <w:bCs/>
          <w:sz w:val="22"/>
          <w:szCs w:val="22"/>
        </w:rPr>
        <w:t xml:space="preserve"> month of Kislev when the stars in the constellations of Sagittarius were proclaiming the message of redemption. No wonder he truly became a </w:t>
      </w:r>
      <w:r w:rsidR="0073744F">
        <w:rPr>
          <w:rFonts w:ascii="Bookman Old Style" w:hAnsi="Bookman Old Style" w:cs="Bookman Old Style"/>
          <w:bCs/>
          <w:sz w:val="22"/>
          <w:szCs w:val="22"/>
        </w:rPr>
        <w:t>ﬁ</w:t>
      </w:r>
      <w:r w:rsidRPr="00F13BC6">
        <w:rPr>
          <w:rFonts w:ascii="Bookman Old Style" w:hAnsi="Bookman Old Style" w:cs="Bookman Old Style"/>
          <w:bCs/>
          <w:sz w:val="22"/>
          <w:szCs w:val="22"/>
        </w:rPr>
        <w:t>ery voice in the wilderness declaring the onset of the Kingdom of God. (p. 202)</w:t>
      </w:r>
    </w:p>
    <w:p w14:paraId="0DAED3E9" w14:textId="77777777" w:rsidR="002A4F57" w:rsidRPr="000525E3" w:rsidRDefault="002A4F57" w:rsidP="008F3EBA">
      <w:pPr>
        <w:ind w:right="-270"/>
        <w:rPr>
          <w:rFonts w:ascii="Bookman Old Style" w:hAnsi="Bookman Old Style" w:cs="Bookman Old Style"/>
          <w:bCs/>
          <w:sz w:val="22"/>
          <w:szCs w:val="22"/>
        </w:rPr>
      </w:pPr>
    </w:p>
    <w:p w14:paraId="07044FFD" w14:textId="72E3104E" w:rsidR="005959CE" w:rsidRPr="000525E3" w:rsidRDefault="002A4F57"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Second, though, if</w:t>
      </w:r>
      <w:r w:rsidR="00685C6A" w:rsidRPr="000525E3">
        <w:rPr>
          <w:rFonts w:ascii="Bookman Old Style" w:hAnsi="Bookman Old Style" w:cs="Bookman Old Style"/>
          <w:bCs/>
          <w:sz w:val="22"/>
          <w:szCs w:val="22"/>
        </w:rPr>
        <w:t xml:space="preserve"> </w:t>
      </w:r>
      <w:proofErr w:type="spellStart"/>
      <w:r w:rsidR="00685C6A" w:rsidRPr="000525E3">
        <w:rPr>
          <w:rFonts w:ascii="Bookman Old Style" w:hAnsi="Bookman Old Style" w:cs="Bookman Old Style"/>
          <w:bCs/>
          <w:sz w:val="22"/>
          <w:szCs w:val="22"/>
        </w:rPr>
        <w:t>Ogan’s</w:t>
      </w:r>
      <w:proofErr w:type="spellEnd"/>
      <w:r w:rsidR="00685C6A" w:rsidRPr="000525E3">
        <w:rPr>
          <w:rFonts w:ascii="Bookman Old Style" w:hAnsi="Bookman Old Style" w:cs="Bookman Old Style"/>
          <w:bCs/>
          <w:sz w:val="22"/>
          <w:szCs w:val="22"/>
        </w:rPr>
        <w:t xml:space="preserve"> applications </w:t>
      </w:r>
      <w:r w:rsidR="00276CD1" w:rsidRPr="000525E3">
        <w:rPr>
          <w:rFonts w:ascii="Bookman Old Style" w:hAnsi="Bookman Old Style" w:cs="Bookman Old Style"/>
          <w:bCs/>
          <w:sz w:val="22"/>
          <w:szCs w:val="22"/>
        </w:rPr>
        <w:t>(</w:t>
      </w:r>
      <w:r w:rsidR="00685C6A" w:rsidRPr="000525E3">
        <w:rPr>
          <w:rFonts w:ascii="Bookman Old Style" w:hAnsi="Bookman Old Style" w:cs="Bookman Old Style"/>
          <w:bCs/>
          <w:sz w:val="22"/>
          <w:szCs w:val="22"/>
        </w:rPr>
        <w:t xml:space="preserve">derived from his misunderstanding of the </w:t>
      </w:r>
      <w:r w:rsidR="00276CD1" w:rsidRPr="000525E3">
        <w:rPr>
          <w:rFonts w:ascii="Bookman Old Style" w:hAnsi="Bookman Old Style" w:cs="Bookman Old Style"/>
          <w:bCs/>
          <w:sz w:val="22"/>
          <w:szCs w:val="22"/>
        </w:rPr>
        <w:t>reference to “the sixth month</w:t>
      </w:r>
      <w:r w:rsidR="00415DAD" w:rsidRPr="000525E3">
        <w:rPr>
          <w:rFonts w:ascii="Bookman Old Style" w:hAnsi="Bookman Old Style" w:cs="Bookman Old Style"/>
          <w:bCs/>
          <w:sz w:val="22"/>
          <w:szCs w:val="22"/>
        </w:rPr>
        <w:t>”</w:t>
      </w:r>
      <w:r w:rsidR="00D03F75" w:rsidRPr="000525E3">
        <w:rPr>
          <w:rFonts w:ascii="Bookman Old Style" w:hAnsi="Bookman Old Style" w:cs="Bookman Old Style"/>
          <w:bCs/>
          <w:sz w:val="22"/>
          <w:szCs w:val="22"/>
        </w:rPr>
        <w:t>)</w:t>
      </w:r>
      <w:r w:rsidR="00B9134E" w:rsidRPr="000525E3">
        <w:rPr>
          <w:rFonts w:ascii="Bookman Old Style" w:hAnsi="Bookman Old Style" w:cs="Bookman Old Style"/>
          <w:bCs/>
          <w:sz w:val="22"/>
          <w:szCs w:val="22"/>
        </w:rPr>
        <w:t xml:space="preserve"> strike</w:t>
      </w:r>
      <w:r w:rsidR="000B594B" w:rsidRPr="000525E3">
        <w:rPr>
          <w:rFonts w:ascii="Bookman Old Style" w:hAnsi="Bookman Old Style" w:cs="Bookman Old Style"/>
          <w:bCs/>
          <w:sz w:val="22"/>
          <w:szCs w:val="22"/>
        </w:rPr>
        <w:t xml:space="preserve"> the reader</w:t>
      </w:r>
      <w:r w:rsidR="00B9134E" w:rsidRPr="000525E3">
        <w:rPr>
          <w:rFonts w:ascii="Bookman Old Style" w:hAnsi="Bookman Old Style" w:cs="Bookman Old Style"/>
          <w:bCs/>
          <w:sz w:val="22"/>
          <w:szCs w:val="22"/>
        </w:rPr>
        <w:t xml:space="preserve"> as odd, there</w:t>
      </w:r>
      <w:r w:rsidR="00B811EA">
        <w:rPr>
          <w:rFonts w:ascii="Bookman Old Style" w:hAnsi="Bookman Old Style" w:cs="Bookman Old Style"/>
          <w:bCs/>
          <w:sz w:val="22"/>
          <w:szCs w:val="22"/>
        </w:rPr>
        <w:t>’</w:t>
      </w:r>
      <w:r w:rsidR="00B9134E" w:rsidRPr="000525E3">
        <w:rPr>
          <w:rFonts w:ascii="Bookman Old Style" w:hAnsi="Bookman Old Style" w:cs="Bookman Old Style"/>
          <w:bCs/>
          <w:sz w:val="22"/>
          <w:szCs w:val="22"/>
        </w:rPr>
        <w:t xml:space="preserve">s a </w:t>
      </w:r>
      <w:r w:rsidR="00B811EA">
        <w:rPr>
          <w:rFonts w:ascii="Bookman Old Style" w:hAnsi="Bookman Old Style" w:cs="Bookman Old Style"/>
          <w:bCs/>
          <w:sz w:val="22"/>
          <w:szCs w:val="22"/>
        </w:rPr>
        <w:t xml:space="preserve">good </w:t>
      </w:r>
      <w:r w:rsidR="00B9134E" w:rsidRPr="000525E3">
        <w:rPr>
          <w:rFonts w:ascii="Bookman Old Style" w:hAnsi="Bookman Old Style" w:cs="Bookman Old Style"/>
          <w:bCs/>
          <w:sz w:val="22"/>
          <w:szCs w:val="22"/>
        </w:rPr>
        <w:t>reason:</w:t>
      </w:r>
      <w:r w:rsidR="00844023" w:rsidRPr="000525E3">
        <w:rPr>
          <w:rFonts w:ascii="Bookman Old Style" w:hAnsi="Bookman Old Style" w:cs="Bookman Old Style"/>
          <w:bCs/>
          <w:sz w:val="22"/>
          <w:szCs w:val="22"/>
        </w:rPr>
        <w:t xml:space="preserve"> </w:t>
      </w:r>
      <w:r w:rsidR="00B9134E" w:rsidRPr="000525E3">
        <w:rPr>
          <w:rFonts w:ascii="Bookman Old Style" w:hAnsi="Bookman Old Style" w:cs="Bookman Old Style"/>
          <w:bCs/>
          <w:sz w:val="22"/>
          <w:szCs w:val="22"/>
        </w:rPr>
        <w:t>It</w:t>
      </w:r>
      <w:r w:rsidR="00B811EA">
        <w:rPr>
          <w:rFonts w:ascii="Bookman Old Style" w:hAnsi="Bookman Old Style" w:cs="Bookman Old Style"/>
          <w:bCs/>
          <w:sz w:val="22"/>
          <w:szCs w:val="22"/>
        </w:rPr>
        <w:t>’</w:t>
      </w:r>
      <w:r w:rsidR="001D783F" w:rsidRPr="000525E3">
        <w:rPr>
          <w:rFonts w:ascii="Bookman Old Style" w:hAnsi="Bookman Old Style" w:cs="Bookman Old Style"/>
          <w:bCs/>
          <w:sz w:val="22"/>
          <w:szCs w:val="22"/>
        </w:rPr>
        <w:t>s</w:t>
      </w:r>
      <w:r w:rsidR="00685C6A" w:rsidRPr="000525E3">
        <w:rPr>
          <w:rFonts w:ascii="Bookman Old Style" w:hAnsi="Bookman Old Style" w:cs="Bookman Old Style"/>
          <w:bCs/>
          <w:sz w:val="22"/>
          <w:szCs w:val="22"/>
        </w:rPr>
        <w:t xml:space="preserve"> an</w:t>
      </w:r>
      <w:r w:rsidR="00B9134E" w:rsidRPr="000525E3">
        <w:rPr>
          <w:rFonts w:ascii="Bookman Old Style" w:hAnsi="Bookman Old Style" w:cs="Bookman Old Style"/>
          <w:bCs/>
          <w:sz w:val="22"/>
          <w:szCs w:val="22"/>
        </w:rPr>
        <w:t xml:space="preserve"> </w:t>
      </w:r>
      <w:r w:rsidR="001D783F" w:rsidRPr="000525E3">
        <w:rPr>
          <w:rFonts w:ascii="Bookman Old Style" w:hAnsi="Bookman Old Style" w:cs="Bookman Old Style"/>
          <w:bCs/>
          <w:i/>
          <w:iCs/>
          <w:sz w:val="22"/>
          <w:szCs w:val="22"/>
        </w:rPr>
        <w:t>extremely</w:t>
      </w:r>
      <w:r w:rsidR="001D783F" w:rsidRPr="000525E3">
        <w:rPr>
          <w:rFonts w:ascii="Bookman Old Style" w:hAnsi="Bookman Old Style" w:cs="Bookman Old Style"/>
          <w:bCs/>
          <w:sz w:val="22"/>
          <w:szCs w:val="22"/>
        </w:rPr>
        <w:t xml:space="preserve"> </w:t>
      </w:r>
      <w:r w:rsidR="00B8479B">
        <w:rPr>
          <w:rFonts w:ascii="Bookman Old Style" w:hAnsi="Bookman Old Style" w:cs="Bookman Old Style"/>
          <w:bCs/>
          <w:sz w:val="22"/>
          <w:szCs w:val="22"/>
        </w:rPr>
        <w:t>strange</w:t>
      </w:r>
      <w:r w:rsidR="00685C6A" w:rsidRPr="000525E3">
        <w:rPr>
          <w:rFonts w:ascii="Bookman Old Style" w:hAnsi="Bookman Old Style" w:cs="Bookman Old Style"/>
          <w:bCs/>
          <w:sz w:val="22"/>
          <w:szCs w:val="22"/>
        </w:rPr>
        <w:t xml:space="preserve"> way of interpreting and applying the text (that is, if Ogan hadn’t</w:t>
      </w:r>
      <w:r w:rsidR="00685C6A" w:rsidRPr="000525E3">
        <w:rPr>
          <w:rFonts w:ascii="Bookman Old Style" w:hAnsi="Bookman Old Style" w:cs="Bookman Old Style"/>
          <w:bCs/>
          <w:color w:val="FF0000"/>
          <w:sz w:val="22"/>
          <w:szCs w:val="22"/>
        </w:rPr>
        <w:t xml:space="preserve"> </w:t>
      </w:r>
      <w:r w:rsidR="0073744F">
        <w:rPr>
          <w:rFonts w:ascii="Bookman Old Style" w:hAnsi="Bookman Old Style" w:cs="Bookman Old Style"/>
          <w:bCs/>
          <w:sz w:val="22"/>
          <w:szCs w:val="22"/>
        </w:rPr>
        <w:t>ﬁ</w:t>
      </w:r>
      <w:r w:rsidR="0090007E" w:rsidRPr="000525E3">
        <w:rPr>
          <w:rFonts w:ascii="Bookman Old Style" w:hAnsi="Bookman Old Style" w:cs="Bookman Old Style"/>
          <w:bCs/>
          <w:sz w:val="22"/>
          <w:szCs w:val="22"/>
        </w:rPr>
        <w:t xml:space="preserve">rst </w:t>
      </w:r>
      <w:r w:rsidR="00935A0E" w:rsidRPr="000525E3">
        <w:rPr>
          <w:rFonts w:ascii="Bookman Old Style" w:hAnsi="Bookman Old Style" w:cs="Bookman Old Style"/>
          <w:bCs/>
          <w:sz w:val="22"/>
          <w:szCs w:val="22"/>
        </w:rPr>
        <w:t>misunderstood what</w:t>
      </w:r>
      <w:r w:rsidR="00685C6A" w:rsidRPr="000525E3">
        <w:rPr>
          <w:rFonts w:ascii="Bookman Old Style" w:hAnsi="Bookman Old Style" w:cs="Bookman Old Style"/>
          <w:bCs/>
          <w:sz w:val="22"/>
          <w:szCs w:val="22"/>
        </w:rPr>
        <w:t xml:space="preserve"> “the sixth month” in Luke 1:26</w:t>
      </w:r>
      <w:r w:rsidR="00935A0E" w:rsidRPr="000525E3">
        <w:rPr>
          <w:rFonts w:ascii="Bookman Old Style" w:hAnsi="Bookman Old Style" w:cs="Bookman Old Style"/>
          <w:bCs/>
          <w:sz w:val="22"/>
          <w:szCs w:val="22"/>
        </w:rPr>
        <w:t xml:space="preserve"> referred to</w:t>
      </w:r>
      <w:r w:rsidR="00685C6A" w:rsidRPr="000525E3">
        <w:rPr>
          <w:rFonts w:ascii="Bookman Old Style" w:hAnsi="Bookman Old Style" w:cs="Bookman Old Style"/>
          <w:bCs/>
          <w:sz w:val="22"/>
          <w:szCs w:val="22"/>
        </w:rPr>
        <w:t>).</w:t>
      </w:r>
      <w:r w:rsidR="00B9134E" w:rsidRPr="000525E3">
        <w:rPr>
          <w:rFonts w:ascii="Bookman Old Style" w:hAnsi="Bookman Old Style" w:cs="Bookman Old Style"/>
          <w:bCs/>
          <w:sz w:val="22"/>
          <w:szCs w:val="22"/>
        </w:rPr>
        <w:t xml:space="preserve"> Further, for </w:t>
      </w:r>
      <w:r w:rsidR="00B811EA">
        <w:rPr>
          <w:rFonts w:ascii="Bookman Old Style" w:hAnsi="Bookman Old Style" w:cs="Bookman Old Style"/>
          <w:bCs/>
          <w:sz w:val="22"/>
          <w:szCs w:val="22"/>
        </w:rPr>
        <w:t xml:space="preserve">Ogan </w:t>
      </w:r>
      <w:r w:rsidR="00B9134E" w:rsidRPr="000525E3">
        <w:rPr>
          <w:rFonts w:ascii="Bookman Old Style" w:hAnsi="Bookman Old Style" w:cs="Bookman Old Style"/>
          <w:bCs/>
          <w:sz w:val="22"/>
          <w:szCs w:val="22"/>
        </w:rPr>
        <w:t xml:space="preserve">to try to interpret the Bible based on the months of the year when a biblical event(s) occurred, in reference to the stars; and making it sound like the stars </w:t>
      </w:r>
      <w:r w:rsidR="00B9134E" w:rsidRPr="000525E3">
        <w:rPr>
          <w:rFonts w:ascii="Bookman Old Style" w:hAnsi="Bookman Old Style" w:cs="Bookman Old Style"/>
          <w:bCs/>
          <w:i/>
          <w:iCs/>
          <w:sz w:val="22"/>
          <w:szCs w:val="22"/>
        </w:rPr>
        <w:t>caused</w:t>
      </w:r>
      <w:r w:rsidR="00B9134E" w:rsidRPr="000525E3">
        <w:rPr>
          <w:rFonts w:ascii="Bookman Old Style" w:hAnsi="Bookman Old Style" w:cs="Bookman Old Style"/>
          <w:bCs/>
          <w:sz w:val="22"/>
          <w:szCs w:val="22"/>
        </w:rPr>
        <w:t xml:space="preserve"> </w:t>
      </w:r>
      <w:r w:rsidR="00B9134E" w:rsidRPr="000525E3">
        <w:rPr>
          <w:rFonts w:ascii="Bookman Old Style" w:hAnsi="Bookman Old Style" w:cs="Bookman Old Style"/>
          <w:bCs/>
          <w:sz w:val="22"/>
          <w:szCs w:val="22"/>
          <w:u w:val="single"/>
        </w:rPr>
        <w:t>anything</w:t>
      </w:r>
      <w:r w:rsidR="00B9134E" w:rsidRPr="000525E3">
        <w:rPr>
          <w:rFonts w:ascii="Bookman Old Style" w:hAnsi="Bookman Old Style" w:cs="Bookman Old Style"/>
          <w:bCs/>
          <w:sz w:val="22"/>
          <w:szCs w:val="22"/>
        </w:rPr>
        <w:t xml:space="preserve"> to occur in biblical history is odder still</w:t>
      </w:r>
      <w:r w:rsidR="00B811EA">
        <w:rPr>
          <w:rFonts w:ascii="Bookman Old Style" w:hAnsi="Bookman Old Style" w:cs="Bookman Old Style"/>
          <w:bCs/>
          <w:sz w:val="22"/>
          <w:szCs w:val="22"/>
        </w:rPr>
        <w:t>—</w:t>
      </w:r>
      <w:r w:rsidR="00B811EA" w:rsidRPr="00B811EA">
        <w:rPr>
          <w:rFonts w:ascii="Bookman Old Style" w:hAnsi="Bookman Old Style" w:cs="Bookman Old Style"/>
          <w:bCs/>
          <w:i/>
          <w:iCs/>
          <w:sz w:val="22"/>
          <w:szCs w:val="22"/>
        </w:rPr>
        <w:t>and alien to Scripture</w:t>
      </w:r>
      <w:r w:rsidR="00B9134E" w:rsidRPr="000525E3">
        <w:rPr>
          <w:rFonts w:ascii="Bookman Old Style" w:hAnsi="Bookman Old Style" w:cs="Bookman Old Style"/>
          <w:bCs/>
          <w:sz w:val="22"/>
          <w:szCs w:val="22"/>
        </w:rPr>
        <w:t>.</w:t>
      </w:r>
      <w:r w:rsidR="00872320" w:rsidRPr="000525E3">
        <w:rPr>
          <w:rFonts w:ascii="Bookman Old Style" w:hAnsi="Bookman Old Style" w:cs="Bookman Old Style"/>
          <w:bCs/>
          <w:sz w:val="22"/>
          <w:szCs w:val="22"/>
        </w:rPr>
        <w:t xml:space="preserve"> </w:t>
      </w:r>
    </w:p>
    <w:p w14:paraId="4B7D552E" w14:textId="77777777" w:rsidR="005959CE" w:rsidRPr="000525E3" w:rsidRDefault="005959CE" w:rsidP="008F3EBA">
      <w:pPr>
        <w:ind w:right="-270"/>
        <w:rPr>
          <w:rFonts w:ascii="Bookman Old Style" w:hAnsi="Bookman Old Style" w:cs="Bookman Old Style"/>
          <w:bCs/>
          <w:sz w:val="22"/>
          <w:szCs w:val="22"/>
        </w:rPr>
      </w:pPr>
    </w:p>
    <w:p w14:paraId="2239AF5D" w14:textId="260AB357" w:rsidR="005D6CE5" w:rsidRPr="000525E3" w:rsidRDefault="00872320"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In addition to </w:t>
      </w:r>
      <w:r w:rsidR="00B811EA">
        <w:rPr>
          <w:rFonts w:ascii="Bookman Old Style" w:hAnsi="Bookman Old Style" w:cs="Bookman Old Style"/>
          <w:bCs/>
          <w:sz w:val="22"/>
          <w:szCs w:val="22"/>
        </w:rPr>
        <w:t xml:space="preserve">saying that </w:t>
      </w:r>
      <w:r w:rsidRPr="000525E3">
        <w:rPr>
          <w:rFonts w:ascii="Bookman Old Style" w:hAnsi="Bookman Old Style" w:cs="Bookman Old Style"/>
          <w:bCs/>
          <w:sz w:val="22"/>
          <w:szCs w:val="22"/>
        </w:rPr>
        <w:t xml:space="preserve">stars </w:t>
      </w:r>
      <w:r w:rsidR="00B811EA">
        <w:rPr>
          <w:rFonts w:ascii="Bookman Old Style" w:hAnsi="Bookman Old Style" w:cs="Bookman Old Style"/>
          <w:bCs/>
          <w:sz w:val="22"/>
          <w:szCs w:val="22"/>
        </w:rPr>
        <w:t xml:space="preserve">cause or control </w:t>
      </w:r>
      <w:r w:rsidR="00E21BC9" w:rsidRPr="000525E3">
        <w:rPr>
          <w:rFonts w:ascii="Bookman Old Style" w:hAnsi="Bookman Old Style" w:cs="Bookman Old Style"/>
          <w:bCs/>
          <w:sz w:val="22"/>
          <w:szCs w:val="22"/>
        </w:rPr>
        <w:t>events</w:t>
      </w:r>
      <w:r w:rsidRPr="000525E3">
        <w:rPr>
          <w:rFonts w:ascii="Bookman Old Style" w:hAnsi="Bookman Old Style" w:cs="Bookman Old Style"/>
          <w:bCs/>
          <w:sz w:val="22"/>
          <w:szCs w:val="22"/>
        </w:rPr>
        <w:t xml:space="preserve">, Ogan haphazardly interprets Scriptures about a particular event </w:t>
      </w:r>
      <w:r w:rsidR="001D1B5A"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or events</w:t>
      </w:r>
      <w:r w:rsidR="001D1B5A"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that occurred during a particular month or </w:t>
      </w:r>
      <w:r w:rsidR="00584415" w:rsidRPr="000525E3">
        <w:rPr>
          <w:rFonts w:ascii="Bookman Old Style" w:hAnsi="Bookman Old Style" w:cs="Bookman Old Style"/>
          <w:bCs/>
          <w:sz w:val="22"/>
          <w:szCs w:val="22"/>
        </w:rPr>
        <w:t xml:space="preserve">period of </w:t>
      </w:r>
      <w:r w:rsidRPr="000525E3">
        <w:rPr>
          <w:rFonts w:ascii="Bookman Old Style" w:hAnsi="Bookman Old Style" w:cs="Bookman Old Style"/>
          <w:bCs/>
          <w:sz w:val="22"/>
          <w:szCs w:val="22"/>
        </w:rPr>
        <w:t>months</w:t>
      </w:r>
      <w:r w:rsidR="0090007E"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as though</w:t>
      </w:r>
      <w:r w:rsidR="00E21BC9" w:rsidRPr="000525E3">
        <w:rPr>
          <w:rFonts w:ascii="Bookman Old Style" w:hAnsi="Bookman Old Style" w:cs="Bookman Old Style"/>
          <w:bCs/>
          <w:sz w:val="22"/>
          <w:szCs w:val="22"/>
        </w:rPr>
        <w:t xml:space="preserve"> the</w:t>
      </w:r>
      <w:r w:rsidRPr="000525E3">
        <w:rPr>
          <w:rFonts w:ascii="Bookman Old Style" w:hAnsi="Bookman Old Style" w:cs="Bookman Old Style"/>
          <w:bCs/>
          <w:sz w:val="22"/>
          <w:szCs w:val="22"/>
        </w:rPr>
        <w:t xml:space="preserve"> Scriptural record of those events </w:t>
      </w:r>
      <w:r w:rsidR="0090007E" w:rsidRPr="000525E3">
        <w:rPr>
          <w:rFonts w:ascii="Bookman Old Style" w:hAnsi="Bookman Old Style" w:cs="Bookman Old Style"/>
          <w:bCs/>
          <w:sz w:val="22"/>
          <w:szCs w:val="22"/>
        </w:rPr>
        <w:t>give us a blueprint of</w:t>
      </w:r>
      <w:r w:rsidRPr="000525E3">
        <w:rPr>
          <w:rFonts w:ascii="Bookman Old Style" w:hAnsi="Bookman Old Style" w:cs="Bookman Old Style"/>
          <w:bCs/>
          <w:sz w:val="22"/>
          <w:szCs w:val="22"/>
        </w:rPr>
        <w:t xml:space="preserve"> what God wants us to pray for </w:t>
      </w:r>
      <w:r w:rsidR="00584415" w:rsidRPr="000525E3">
        <w:rPr>
          <w:rFonts w:ascii="Bookman Old Style" w:hAnsi="Bookman Old Style" w:cs="Bookman Old Style"/>
          <w:bCs/>
          <w:sz w:val="22"/>
          <w:szCs w:val="22"/>
        </w:rPr>
        <w:t xml:space="preserve">at those </w:t>
      </w:r>
      <w:r w:rsidRPr="000525E3">
        <w:rPr>
          <w:rFonts w:ascii="Bookman Old Style" w:hAnsi="Bookman Old Style" w:cs="Bookman Old Style"/>
          <w:bCs/>
          <w:sz w:val="22"/>
          <w:szCs w:val="22"/>
        </w:rPr>
        <w:t>particular time</w:t>
      </w:r>
      <w:r w:rsidR="00584415" w:rsidRPr="000525E3">
        <w:rPr>
          <w:rFonts w:ascii="Bookman Old Style" w:hAnsi="Bookman Old Style" w:cs="Bookman Old Style"/>
          <w:bCs/>
          <w:sz w:val="22"/>
          <w:szCs w:val="22"/>
        </w:rPr>
        <w:t>s</w:t>
      </w:r>
      <w:r w:rsidRPr="000525E3">
        <w:rPr>
          <w:rFonts w:ascii="Bookman Old Style" w:hAnsi="Bookman Old Style" w:cs="Bookman Old Style"/>
          <w:bCs/>
          <w:sz w:val="22"/>
          <w:szCs w:val="22"/>
        </w:rPr>
        <w:t xml:space="preserve"> (as indicated—</w:t>
      </w:r>
      <w:r w:rsidRPr="000525E3">
        <w:rPr>
          <w:rFonts w:ascii="Bookman Old Style" w:hAnsi="Bookman Old Style" w:cs="Bookman Old Style"/>
          <w:b/>
          <w:sz w:val="22"/>
          <w:szCs w:val="22"/>
        </w:rPr>
        <w:t>always!</w:t>
      </w:r>
      <w:r w:rsidRPr="000525E3">
        <w:rPr>
          <w:rFonts w:ascii="Bookman Old Style" w:hAnsi="Bookman Old Style" w:cs="Bookman Old Style"/>
          <w:bCs/>
          <w:sz w:val="22"/>
          <w:szCs w:val="22"/>
        </w:rPr>
        <w:t xml:space="preserve">—by the constellations </w:t>
      </w:r>
      <w:r w:rsidR="0062430D" w:rsidRPr="000525E3">
        <w:rPr>
          <w:rFonts w:ascii="Bookman Old Style" w:hAnsi="Bookman Old Style" w:cs="Bookman Old Style"/>
          <w:bCs/>
          <w:sz w:val="22"/>
          <w:szCs w:val="22"/>
        </w:rPr>
        <w:t xml:space="preserve">and stars </w:t>
      </w:r>
      <w:r w:rsidRPr="000525E3">
        <w:rPr>
          <w:rFonts w:ascii="Bookman Old Style" w:hAnsi="Bookman Old Style" w:cs="Bookman Old Style"/>
          <w:bCs/>
          <w:sz w:val="22"/>
          <w:szCs w:val="22"/>
        </w:rPr>
        <w:t xml:space="preserve">in the sky during that </w:t>
      </w:r>
      <w:r w:rsidR="00584415" w:rsidRPr="000525E3">
        <w:rPr>
          <w:rFonts w:ascii="Bookman Old Style" w:hAnsi="Bookman Old Style" w:cs="Bookman Old Style"/>
          <w:bCs/>
          <w:sz w:val="22"/>
          <w:szCs w:val="22"/>
        </w:rPr>
        <w:t>season</w:t>
      </w:r>
      <w:r w:rsidRPr="000525E3">
        <w:rPr>
          <w:rFonts w:ascii="Bookman Old Style" w:hAnsi="Bookman Old Style" w:cs="Bookman Old Style"/>
          <w:bCs/>
          <w:sz w:val="22"/>
          <w:szCs w:val="22"/>
        </w:rPr>
        <w:t xml:space="preserve"> of the year). We</w:t>
      </w:r>
      <w:r w:rsidR="00806721"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ve partially seen how he does this with Virgo being in the sky in the Hebrew month of Elul (August </w:t>
      </w:r>
      <w:r w:rsidR="0084727A" w:rsidRPr="000525E3">
        <w:rPr>
          <w:rFonts w:ascii="Bookman Old Style" w:hAnsi="Bookman Old Style" w:cs="Bookman Old Style"/>
          <w:bCs/>
          <w:sz w:val="22"/>
          <w:szCs w:val="22"/>
        </w:rPr>
        <w:t>and</w:t>
      </w:r>
      <w:r w:rsidRPr="000525E3">
        <w:rPr>
          <w:rFonts w:ascii="Bookman Old Style" w:hAnsi="Bookman Old Style" w:cs="Bookman Old Style"/>
          <w:bCs/>
          <w:sz w:val="22"/>
          <w:szCs w:val="22"/>
        </w:rPr>
        <w:t xml:space="preserve"> September in our </w:t>
      </w:r>
      <w:r w:rsidR="00D03F75" w:rsidRPr="000525E3">
        <w:rPr>
          <w:rFonts w:ascii="Bookman Old Style" w:hAnsi="Bookman Old Style" w:cs="Bookman Old Style"/>
          <w:bCs/>
          <w:sz w:val="22"/>
          <w:szCs w:val="22"/>
        </w:rPr>
        <w:t xml:space="preserve">modern </w:t>
      </w:r>
      <w:r w:rsidRPr="000525E3">
        <w:rPr>
          <w:rFonts w:ascii="Bookman Old Style" w:hAnsi="Bookman Old Style" w:cs="Bookman Old Style"/>
          <w:bCs/>
          <w:sz w:val="22"/>
          <w:szCs w:val="22"/>
        </w:rPr>
        <w:t xml:space="preserve">calendar). </w:t>
      </w:r>
    </w:p>
    <w:p w14:paraId="1A093A9C" w14:textId="77777777" w:rsidR="005D6CE5" w:rsidRPr="000525E3" w:rsidRDefault="005D6CE5" w:rsidP="008F3EBA">
      <w:pPr>
        <w:ind w:right="-270"/>
        <w:rPr>
          <w:rFonts w:ascii="Bookman Old Style" w:hAnsi="Bookman Old Style" w:cs="Bookman Old Style"/>
          <w:bCs/>
          <w:sz w:val="22"/>
          <w:szCs w:val="22"/>
        </w:rPr>
      </w:pPr>
    </w:p>
    <w:p w14:paraId="6F1A3282" w14:textId="77777777" w:rsidR="00872320" w:rsidRPr="000525E3" w:rsidRDefault="00584415"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But</w:t>
      </w:r>
      <w:r w:rsidR="00872320" w:rsidRPr="000525E3">
        <w:rPr>
          <w:rFonts w:ascii="Bookman Old Style" w:hAnsi="Bookman Old Style" w:cs="Bookman Old Style"/>
          <w:bCs/>
          <w:sz w:val="22"/>
          <w:szCs w:val="22"/>
        </w:rPr>
        <w:t xml:space="preserve"> </w:t>
      </w:r>
      <w:r w:rsidR="0084727A" w:rsidRPr="000525E3">
        <w:rPr>
          <w:rFonts w:ascii="Bookman Old Style" w:hAnsi="Bookman Old Style" w:cs="Bookman Old Style"/>
          <w:bCs/>
          <w:sz w:val="22"/>
          <w:szCs w:val="22"/>
        </w:rPr>
        <w:t xml:space="preserve">Ogan </w:t>
      </w:r>
      <w:r w:rsidR="00872320" w:rsidRPr="000525E3">
        <w:rPr>
          <w:rFonts w:ascii="Bookman Old Style" w:hAnsi="Bookman Old Style" w:cs="Bookman Old Style"/>
          <w:bCs/>
          <w:sz w:val="22"/>
          <w:szCs w:val="22"/>
        </w:rPr>
        <w:t xml:space="preserve">does this with </w:t>
      </w:r>
      <w:r w:rsidR="00D03F75" w:rsidRPr="000525E3">
        <w:rPr>
          <w:rFonts w:ascii="Bookman Old Style" w:hAnsi="Bookman Old Style" w:cs="Bookman Old Style"/>
          <w:bCs/>
          <w:sz w:val="22"/>
          <w:szCs w:val="22"/>
        </w:rPr>
        <w:t xml:space="preserve">all </w:t>
      </w:r>
      <w:r w:rsidR="00872320" w:rsidRPr="000525E3">
        <w:rPr>
          <w:rFonts w:ascii="Bookman Old Style" w:hAnsi="Bookman Old Style" w:cs="Bookman Old Style"/>
          <w:bCs/>
          <w:sz w:val="22"/>
          <w:szCs w:val="22"/>
        </w:rPr>
        <w:t>12 constellations</w:t>
      </w:r>
      <w:r w:rsidR="00685C6A" w:rsidRPr="000525E3">
        <w:rPr>
          <w:rFonts w:ascii="Bookman Old Style" w:hAnsi="Bookman Old Style" w:cs="Bookman Old Style"/>
          <w:bCs/>
          <w:sz w:val="22"/>
          <w:szCs w:val="22"/>
        </w:rPr>
        <w:t xml:space="preserve"> of the zodiac</w:t>
      </w:r>
      <w:r w:rsidR="00872320" w:rsidRPr="000525E3">
        <w:rPr>
          <w:rFonts w:ascii="Bookman Old Style" w:hAnsi="Bookman Old Style" w:cs="Bookman Old Style"/>
          <w:bCs/>
          <w:sz w:val="22"/>
          <w:szCs w:val="22"/>
        </w:rPr>
        <w:t xml:space="preserve"> at their various times of the year</w:t>
      </w:r>
      <w:r w:rsidR="0084727A" w:rsidRPr="000525E3">
        <w:rPr>
          <w:rFonts w:ascii="Bookman Old Style" w:hAnsi="Bookman Old Style" w:cs="Bookman Old Style"/>
          <w:bCs/>
          <w:sz w:val="22"/>
          <w:szCs w:val="22"/>
        </w:rPr>
        <w:t>.</w:t>
      </w:r>
      <w:r w:rsidR="00844023" w:rsidRPr="000525E3">
        <w:rPr>
          <w:rFonts w:ascii="Bookman Old Style" w:hAnsi="Bookman Old Style" w:cs="Bookman Old Style"/>
          <w:bCs/>
          <w:sz w:val="22"/>
          <w:szCs w:val="22"/>
        </w:rPr>
        <w:t xml:space="preserve"> </w:t>
      </w:r>
      <w:r w:rsidR="0090007E" w:rsidRPr="000525E3">
        <w:rPr>
          <w:rFonts w:ascii="Bookman Old Style" w:hAnsi="Bookman Old Style" w:cs="Bookman Old Style"/>
          <w:bCs/>
          <w:sz w:val="22"/>
          <w:szCs w:val="22"/>
        </w:rPr>
        <w:t>He picks some particular</w:t>
      </w:r>
      <w:r w:rsidR="00872320" w:rsidRPr="000525E3">
        <w:rPr>
          <w:rFonts w:ascii="Bookman Old Style" w:hAnsi="Bookman Old Style" w:cs="Bookman Old Style"/>
          <w:bCs/>
          <w:sz w:val="22"/>
          <w:szCs w:val="22"/>
        </w:rPr>
        <w:t xml:space="preserve"> biblical event(s) that occurred during th</w:t>
      </w:r>
      <w:r w:rsidR="005959CE" w:rsidRPr="000525E3">
        <w:rPr>
          <w:rFonts w:ascii="Bookman Old Style" w:hAnsi="Bookman Old Style" w:cs="Bookman Old Style"/>
          <w:bCs/>
          <w:sz w:val="22"/>
          <w:szCs w:val="22"/>
        </w:rPr>
        <w:t xml:space="preserve">e time of year that corresponds with the Hebrew calendar and with the stars, and </w:t>
      </w:r>
      <w:r w:rsidRPr="000525E3">
        <w:rPr>
          <w:rFonts w:ascii="Bookman Old Style" w:hAnsi="Bookman Old Style" w:cs="Bookman Old Style"/>
          <w:bCs/>
          <w:sz w:val="22"/>
          <w:szCs w:val="22"/>
        </w:rPr>
        <w:t xml:space="preserve">draws conclusions </w:t>
      </w:r>
      <w:r w:rsidR="005959CE" w:rsidRPr="000525E3">
        <w:rPr>
          <w:rFonts w:ascii="Bookman Old Style" w:hAnsi="Bookman Old Style" w:cs="Bookman Old Style"/>
          <w:bCs/>
          <w:sz w:val="22"/>
          <w:szCs w:val="22"/>
        </w:rPr>
        <w:t xml:space="preserve">from the passage(s) of Scripture (and sometimes </w:t>
      </w:r>
      <w:r w:rsidR="00B6071C" w:rsidRPr="000525E3">
        <w:rPr>
          <w:rFonts w:ascii="Bookman Old Style" w:hAnsi="Bookman Old Style" w:cs="Bookman Old Style"/>
          <w:bCs/>
          <w:sz w:val="22"/>
          <w:szCs w:val="22"/>
        </w:rPr>
        <w:t xml:space="preserve">with </w:t>
      </w:r>
      <w:r w:rsidR="005959CE" w:rsidRPr="000525E3">
        <w:rPr>
          <w:rFonts w:ascii="Bookman Old Style" w:hAnsi="Bookman Old Style" w:cs="Bookman Old Style"/>
          <w:bCs/>
          <w:sz w:val="22"/>
          <w:szCs w:val="22"/>
        </w:rPr>
        <w:t xml:space="preserve">events from extrabiblical Jewish history) to </w:t>
      </w:r>
      <w:r w:rsidR="00AF465C">
        <w:rPr>
          <w:rFonts w:ascii="Bookman Old Style" w:hAnsi="Bookman Old Style" w:cs="Bookman Old Style"/>
          <w:bCs/>
          <w:sz w:val="22"/>
          <w:szCs w:val="22"/>
        </w:rPr>
        <w:t>instruct us on</w:t>
      </w:r>
      <w:r w:rsidR="005959CE" w:rsidRPr="000525E3">
        <w:rPr>
          <w:rFonts w:ascii="Bookman Old Style" w:hAnsi="Bookman Old Style" w:cs="Bookman Old Style"/>
          <w:bCs/>
          <w:sz w:val="22"/>
          <w:szCs w:val="22"/>
        </w:rPr>
        <w:t xml:space="preserve"> what</w:t>
      </w:r>
      <w:r w:rsidR="00685C6A" w:rsidRPr="000525E3">
        <w:rPr>
          <w:rFonts w:ascii="Bookman Old Style" w:hAnsi="Bookman Old Style" w:cs="Bookman Old Style"/>
          <w:bCs/>
          <w:sz w:val="22"/>
          <w:szCs w:val="22"/>
        </w:rPr>
        <w:t xml:space="preserve"> </w:t>
      </w:r>
      <w:r w:rsidR="00AF465C" w:rsidRPr="000525E3">
        <w:rPr>
          <w:rFonts w:ascii="Bookman Old Style" w:hAnsi="Bookman Old Style" w:cs="Bookman Old Style"/>
          <w:bCs/>
          <w:sz w:val="22"/>
          <w:szCs w:val="22"/>
        </w:rPr>
        <w:t xml:space="preserve">prayer and other activities </w:t>
      </w:r>
      <w:r w:rsidR="005959CE" w:rsidRPr="000525E3">
        <w:rPr>
          <w:rFonts w:ascii="Bookman Old Style" w:hAnsi="Bookman Old Style" w:cs="Bookman Old Style"/>
          <w:bCs/>
          <w:sz w:val="22"/>
          <w:szCs w:val="22"/>
        </w:rPr>
        <w:t xml:space="preserve">we should </w:t>
      </w:r>
      <w:r w:rsidR="00AF465C">
        <w:rPr>
          <w:rFonts w:ascii="Bookman Old Style" w:hAnsi="Bookman Old Style" w:cs="Bookman Old Style"/>
          <w:bCs/>
          <w:sz w:val="22"/>
          <w:szCs w:val="22"/>
        </w:rPr>
        <w:t xml:space="preserve">use </w:t>
      </w:r>
      <w:r w:rsidR="005959CE" w:rsidRPr="000525E3">
        <w:rPr>
          <w:rFonts w:ascii="Bookman Old Style" w:hAnsi="Bookman Old Style" w:cs="Bookman Old Style"/>
          <w:bCs/>
          <w:sz w:val="22"/>
          <w:szCs w:val="22"/>
        </w:rPr>
        <w:t xml:space="preserve">to “activate” the stars during that period. </w:t>
      </w:r>
    </w:p>
    <w:p w14:paraId="5B109C23" w14:textId="77777777" w:rsidR="00055977" w:rsidRPr="000525E3" w:rsidRDefault="00055977" w:rsidP="008F3EBA">
      <w:pPr>
        <w:ind w:right="-270"/>
        <w:rPr>
          <w:rFonts w:ascii="Bookman Old Style" w:hAnsi="Bookman Old Style" w:cs="Bookman Old Style"/>
          <w:bCs/>
          <w:sz w:val="22"/>
          <w:szCs w:val="22"/>
        </w:rPr>
      </w:pPr>
    </w:p>
    <w:p w14:paraId="2742CEBF" w14:textId="64202227" w:rsidR="00500F84" w:rsidRPr="000525E3" w:rsidRDefault="00055977"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The Bible </w:t>
      </w:r>
      <w:r w:rsidR="00A94FDF" w:rsidRPr="000525E3">
        <w:rPr>
          <w:rFonts w:ascii="Bookman Old Style" w:hAnsi="Bookman Old Style" w:cs="Bookman Old Style"/>
          <w:bCs/>
          <w:sz w:val="22"/>
          <w:szCs w:val="22"/>
        </w:rPr>
        <w:t>declares</w:t>
      </w:r>
      <w:r w:rsidRPr="000525E3">
        <w:rPr>
          <w:rFonts w:ascii="Bookman Old Style" w:hAnsi="Bookman Old Style" w:cs="Bookman Old Style"/>
          <w:bCs/>
          <w:sz w:val="22"/>
          <w:szCs w:val="22"/>
        </w:rPr>
        <w:t xml:space="preserve"> the folly and worthlessness of astrology (e.g., Jer. </w:t>
      </w:r>
      <w:r w:rsidR="00B305C1" w:rsidRPr="000525E3">
        <w:rPr>
          <w:rFonts w:ascii="Bookman Old Style" w:hAnsi="Bookman Old Style" w:cs="Bookman Old Style"/>
          <w:bCs/>
          <w:sz w:val="22"/>
          <w:szCs w:val="22"/>
        </w:rPr>
        <w:t>10:1</w:t>
      </w:r>
      <w:r w:rsidR="005D6CE5" w:rsidRPr="000525E3">
        <w:rPr>
          <w:rFonts w:ascii="Bookman Old Style" w:hAnsi="Bookman Old Style" w:cs="Bookman Old Style"/>
          <w:bCs/>
          <w:sz w:val="22"/>
          <w:szCs w:val="22"/>
        </w:rPr>
        <w:t>–</w:t>
      </w:r>
      <w:r w:rsidR="00B305C1" w:rsidRPr="000525E3">
        <w:rPr>
          <w:rFonts w:ascii="Bookman Old Style" w:hAnsi="Bookman Old Style" w:cs="Bookman Old Style"/>
          <w:bCs/>
          <w:sz w:val="22"/>
          <w:szCs w:val="22"/>
        </w:rPr>
        <w:t>2; Is. 47:13</w:t>
      </w:r>
      <w:r w:rsidR="005D6CE5" w:rsidRPr="000525E3">
        <w:rPr>
          <w:rFonts w:ascii="Bookman Old Style" w:hAnsi="Bookman Old Style" w:cs="Bookman Old Style"/>
          <w:bCs/>
          <w:sz w:val="22"/>
          <w:szCs w:val="22"/>
        </w:rPr>
        <w:t>–</w:t>
      </w:r>
      <w:r w:rsidR="00B305C1" w:rsidRPr="000525E3">
        <w:rPr>
          <w:rFonts w:ascii="Bookman Old Style" w:hAnsi="Bookman Old Style" w:cs="Bookman Old Style"/>
          <w:bCs/>
          <w:sz w:val="22"/>
          <w:szCs w:val="22"/>
        </w:rPr>
        <w:t>15</w:t>
      </w:r>
      <w:r w:rsidR="00211EBA" w:rsidRPr="000525E3">
        <w:rPr>
          <w:rFonts w:ascii="Bookman Old Style" w:hAnsi="Bookman Old Style" w:cs="Bookman Old Style"/>
          <w:bCs/>
          <w:sz w:val="22"/>
          <w:szCs w:val="22"/>
        </w:rPr>
        <w:t>).</w:t>
      </w:r>
      <w:r w:rsidR="00B305C1" w:rsidRPr="000525E3">
        <w:rPr>
          <w:rFonts w:ascii="Bookman Old Style" w:hAnsi="Bookman Old Style" w:cs="Bookman Old Style"/>
          <w:bCs/>
          <w:sz w:val="22"/>
          <w:szCs w:val="22"/>
        </w:rPr>
        <w:t xml:space="preserve"> </w:t>
      </w:r>
      <w:r w:rsidR="006B2D24" w:rsidRPr="000525E3">
        <w:rPr>
          <w:rFonts w:ascii="Bookman Old Style" w:hAnsi="Bookman Old Style" w:cs="Bookman Old Style"/>
          <w:bCs/>
          <w:sz w:val="22"/>
          <w:szCs w:val="22"/>
        </w:rPr>
        <w:t>Deut</w:t>
      </w:r>
      <w:r w:rsidR="00211EBA" w:rsidRPr="000525E3">
        <w:rPr>
          <w:rFonts w:ascii="Bookman Old Style" w:hAnsi="Bookman Old Style" w:cs="Bookman Old Style"/>
          <w:bCs/>
          <w:sz w:val="22"/>
          <w:szCs w:val="22"/>
        </w:rPr>
        <w:t>eronomy</w:t>
      </w:r>
      <w:r w:rsidR="006B2D24" w:rsidRPr="000525E3">
        <w:rPr>
          <w:rFonts w:ascii="Bookman Old Style" w:hAnsi="Bookman Old Style" w:cs="Bookman Old Style"/>
          <w:bCs/>
          <w:sz w:val="22"/>
          <w:szCs w:val="22"/>
        </w:rPr>
        <w:t xml:space="preserve"> 18:9</w:t>
      </w:r>
      <w:r w:rsidR="005D6CE5" w:rsidRPr="000525E3">
        <w:rPr>
          <w:rFonts w:ascii="Bookman Old Style" w:hAnsi="Bookman Old Style" w:cs="Bookman Old Style"/>
          <w:bCs/>
          <w:sz w:val="22"/>
          <w:szCs w:val="22"/>
        </w:rPr>
        <w:t>–</w:t>
      </w:r>
      <w:r w:rsidR="006B2D24" w:rsidRPr="000525E3">
        <w:rPr>
          <w:rFonts w:ascii="Bookman Old Style" w:hAnsi="Bookman Old Style" w:cs="Bookman Old Style"/>
          <w:bCs/>
          <w:sz w:val="22"/>
          <w:szCs w:val="22"/>
        </w:rPr>
        <w:t>13 condemns “one who uses divination”</w:t>
      </w:r>
      <w:r w:rsidR="00A94FDF" w:rsidRPr="000525E3">
        <w:rPr>
          <w:rFonts w:ascii="Bookman Old Style" w:hAnsi="Bookman Old Style" w:cs="Bookman Old Style"/>
          <w:bCs/>
          <w:sz w:val="22"/>
          <w:szCs w:val="22"/>
        </w:rPr>
        <w:t xml:space="preserve"> as “detestable”</w:t>
      </w:r>
      <w:r w:rsidR="00C24FB8">
        <w:rPr>
          <w:rFonts w:ascii="Bookman Old Style" w:hAnsi="Bookman Old Style" w:cs="Bookman Old Style"/>
          <w:bCs/>
          <w:sz w:val="22"/>
          <w:szCs w:val="22"/>
        </w:rPr>
        <w:t xml:space="preserve"> </w:t>
      </w:r>
      <w:r w:rsidR="00C41E02" w:rsidRPr="000525E3">
        <w:rPr>
          <w:rFonts w:ascii="Bookman Old Style" w:hAnsi="Bookman Old Style" w:cs="Bookman Old Style"/>
          <w:bCs/>
          <w:sz w:val="22"/>
          <w:szCs w:val="22"/>
        </w:rPr>
        <w:t>—likewise</w:t>
      </w:r>
      <w:r w:rsidR="006B2D24" w:rsidRPr="000525E3">
        <w:rPr>
          <w:rFonts w:ascii="Bookman Old Style" w:hAnsi="Bookman Old Style" w:cs="Bookman Old Style"/>
          <w:bCs/>
          <w:sz w:val="22"/>
          <w:szCs w:val="22"/>
        </w:rPr>
        <w:t>, “one who interprets omens</w:t>
      </w:r>
      <w:r w:rsidR="00C41E02" w:rsidRPr="000525E3">
        <w:rPr>
          <w:rFonts w:ascii="Bookman Old Style" w:hAnsi="Bookman Old Style" w:cs="Bookman Old Style"/>
          <w:bCs/>
          <w:sz w:val="22"/>
          <w:szCs w:val="22"/>
        </w:rPr>
        <w:t>.</w:t>
      </w:r>
      <w:r w:rsidR="00415DAD" w:rsidRPr="000525E3">
        <w:rPr>
          <w:rFonts w:ascii="Bookman Old Style" w:hAnsi="Bookman Old Style" w:cs="Bookman Old Style"/>
          <w:bCs/>
          <w:sz w:val="22"/>
          <w:szCs w:val="22"/>
        </w:rPr>
        <w:t>”</w:t>
      </w:r>
      <w:r w:rsidR="006B2D24" w:rsidRPr="000525E3">
        <w:rPr>
          <w:rFonts w:ascii="Bookman Old Style" w:hAnsi="Bookman Old Style" w:cs="Bookman Old Style"/>
          <w:bCs/>
          <w:sz w:val="22"/>
          <w:szCs w:val="22"/>
        </w:rPr>
        <w:t xml:space="preserve"> </w:t>
      </w:r>
      <w:r w:rsidR="00C41E02" w:rsidRPr="000525E3">
        <w:rPr>
          <w:rFonts w:ascii="Bookman Old Style" w:hAnsi="Bookman Old Style" w:cs="Bookman Old Style"/>
          <w:bCs/>
          <w:sz w:val="22"/>
          <w:szCs w:val="22"/>
        </w:rPr>
        <w:t>A</w:t>
      </w:r>
      <w:r w:rsidR="006B2D24" w:rsidRPr="000525E3">
        <w:rPr>
          <w:rFonts w:ascii="Bookman Old Style" w:hAnsi="Bookman Old Style" w:cs="Bookman Old Style"/>
          <w:bCs/>
          <w:sz w:val="22"/>
          <w:szCs w:val="22"/>
        </w:rPr>
        <w:t>strology</w:t>
      </w:r>
      <w:r w:rsidR="00500F84" w:rsidRPr="000525E3">
        <w:rPr>
          <w:rFonts w:ascii="Bookman Old Style" w:hAnsi="Bookman Old Style" w:cs="Bookman Old Style"/>
          <w:bCs/>
          <w:sz w:val="22"/>
          <w:szCs w:val="22"/>
        </w:rPr>
        <w:t xml:space="preserve"> </w:t>
      </w:r>
      <w:r w:rsidR="00C41E02" w:rsidRPr="000525E3">
        <w:rPr>
          <w:rFonts w:ascii="Bookman Old Style" w:hAnsi="Bookman Old Style" w:cs="Bookman Old Style"/>
          <w:bCs/>
          <w:sz w:val="22"/>
          <w:szCs w:val="22"/>
        </w:rPr>
        <w:t xml:space="preserve">seems to </w:t>
      </w:r>
      <w:r w:rsidR="0073744F">
        <w:rPr>
          <w:rFonts w:ascii="Bookman Old Style" w:hAnsi="Bookman Old Style" w:cs="Bookman Old Style"/>
          <w:bCs/>
          <w:sz w:val="22"/>
          <w:szCs w:val="22"/>
        </w:rPr>
        <w:t>ﬁ</w:t>
      </w:r>
      <w:r w:rsidR="006B2D24" w:rsidRPr="000525E3">
        <w:rPr>
          <w:rFonts w:ascii="Bookman Old Style" w:hAnsi="Bookman Old Style" w:cs="Bookman Old Style"/>
          <w:bCs/>
          <w:sz w:val="22"/>
          <w:szCs w:val="22"/>
        </w:rPr>
        <w:t xml:space="preserve">t within one or both categories of </w:t>
      </w:r>
      <w:r w:rsidR="00500F84" w:rsidRPr="000525E3">
        <w:rPr>
          <w:rFonts w:ascii="Bookman Old Style" w:hAnsi="Bookman Old Style" w:cs="Bookman Old Style"/>
          <w:bCs/>
          <w:sz w:val="22"/>
          <w:szCs w:val="22"/>
        </w:rPr>
        <w:t>things and people the Lord</w:t>
      </w:r>
      <w:r w:rsidR="001065BD">
        <w:rPr>
          <w:rFonts w:ascii="Bookman Old Style" w:hAnsi="Bookman Old Style" w:cs="Bookman Old Style"/>
          <w:bCs/>
          <w:sz w:val="22"/>
          <w:szCs w:val="22"/>
        </w:rPr>
        <w:t xml:space="preserve"> detests</w:t>
      </w:r>
      <w:r w:rsidR="00500F84" w:rsidRPr="000525E3">
        <w:rPr>
          <w:rFonts w:ascii="Bookman Old Style" w:hAnsi="Bookman Old Style" w:cs="Bookman Old Style"/>
          <w:bCs/>
          <w:sz w:val="22"/>
          <w:szCs w:val="22"/>
        </w:rPr>
        <w:t xml:space="preserve">, since foretelling the future </w:t>
      </w:r>
      <w:r w:rsidR="00B55048">
        <w:rPr>
          <w:rFonts w:ascii="Bookman Old Style" w:hAnsi="Bookman Old Style" w:cs="Bookman Old Style"/>
          <w:bCs/>
          <w:sz w:val="22"/>
          <w:szCs w:val="22"/>
        </w:rPr>
        <w:t xml:space="preserve">by divination </w:t>
      </w:r>
      <w:r w:rsidR="00500F84" w:rsidRPr="000525E3">
        <w:rPr>
          <w:rFonts w:ascii="Bookman Old Style" w:hAnsi="Bookman Old Style" w:cs="Bookman Old Style"/>
          <w:bCs/>
          <w:sz w:val="22"/>
          <w:szCs w:val="22"/>
        </w:rPr>
        <w:t xml:space="preserve">is a </w:t>
      </w:r>
      <w:r w:rsidR="005D6CE5" w:rsidRPr="000525E3">
        <w:rPr>
          <w:rFonts w:ascii="Bookman Old Style" w:hAnsi="Bookman Old Style" w:cs="Bookman Old Style"/>
          <w:bCs/>
          <w:sz w:val="22"/>
          <w:szCs w:val="22"/>
        </w:rPr>
        <w:t>typical</w:t>
      </w:r>
      <w:r w:rsidR="00500F84" w:rsidRPr="000525E3">
        <w:rPr>
          <w:rFonts w:ascii="Bookman Old Style" w:hAnsi="Bookman Old Style" w:cs="Bookman Old Style"/>
          <w:bCs/>
          <w:sz w:val="22"/>
          <w:szCs w:val="22"/>
        </w:rPr>
        <w:t xml:space="preserve"> </w:t>
      </w:r>
      <w:r w:rsidR="005D6CE5" w:rsidRPr="000525E3">
        <w:rPr>
          <w:rFonts w:ascii="Bookman Old Style" w:hAnsi="Bookman Old Style" w:cs="Bookman Old Style"/>
          <w:bCs/>
          <w:sz w:val="22"/>
          <w:szCs w:val="22"/>
        </w:rPr>
        <w:t>feature</w:t>
      </w:r>
      <w:r w:rsidR="00500F84" w:rsidRPr="000525E3">
        <w:rPr>
          <w:rFonts w:ascii="Bookman Old Style" w:hAnsi="Bookman Old Style" w:cs="Bookman Old Style"/>
          <w:bCs/>
          <w:sz w:val="22"/>
          <w:szCs w:val="22"/>
        </w:rPr>
        <w:t xml:space="preserve"> of astrology.</w:t>
      </w:r>
    </w:p>
    <w:p w14:paraId="49023BAB" w14:textId="77777777" w:rsidR="00500F84" w:rsidRPr="000525E3" w:rsidRDefault="00500F84" w:rsidP="008F3EBA">
      <w:pPr>
        <w:ind w:right="-270"/>
        <w:rPr>
          <w:rFonts w:ascii="Bookman Old Style" w:hAnsi="Bookman Old Style" w:cs="Bookman Old Style"/>
          <w:bCs/>
          <w:sz w:val="22"/>
          <w:szCs w:val="22"/>
        </w:rPr>
      </w:pPr>
    </w:p>
    <w:p w14:paraId="75B7F77E" w14:textId="1286BB0A" w:rsidR="005D6CE5" w:rsidRPr="000525E3" w:rsidRDefault="00FB1819"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Ogan</w:t>
      </w:r>
      <w:r w:rsidR="00500F84" w:rsidRPr="000525E3">
        <w:rPr>
          <w:rFonts w:ascii="Bookman Old Style" w:hAnsi="Bookman Old Style" w:cs="Bookman Old Style"/>
          <w:bCs/>
          <w:sz w:val="22"/>
          <w:szCs w:val="22"/>
        </w:rPr>
        <w:t xml:space="preserve"> stops short of using astrology </w:t>
      </w:r>
      <w:r w:rsidR="00380728" w:rsidRPr="000525E3">
        <w:rPr>
          <w:rFonts w:ascii="Bookman Old Style" w:hAnsi="Bookman Old Style" w:cs="Bookman Old Style"/>
          <w:bCs/>
          <w:sz w:val="22"/>
          <w:szCs w:val="22"/>
        </w:rPr>
        <w:t>for</w:t>
      </w:r>
      <w:r w:rsidR="00500F84" w:rsidRPr="000525E3">
        <w:rPr>
          <w:rFonts w:ascii="Bookman Old Style" w:hAnsi="Bookman Old Style" w:cs="Bookman Old Style"/>
          <w:bCs/>
          <w:sz w:val="22"/>
          <w:szCs w:val="22"/>
        </w:rPr>
        <w:t xml:space="preserve"> divination or foretelling the future</w:t>
      </w:r>
      <w:r w:rsidR="005D6CE5" w:rsidRPr="000525E3">
        <w:rPr>
          <w:rFonts w:ascii="Bookman Old Style" w:hAnsi="Bookman Old Style" w:cs="Bookman Old Style"/>
          <w:bCs/>
          <w:sz w:val="22"/>
          <w:szCs w:val="22"/>
        </w:rPr>
        <w:t>.</w:t>
      </w:r>
      <w:r w:rsidR="00500F84" w:rsidRPr="000525E3">
        <w:rPr>
          <w:rFonts w:ascii="Bookman Old Style" w:hAnsi="Bookman Old Style" w:cs="Bookman Old Style"/>
          <w:bCs/>
          <w:sz w:val="22"/>
          <w:szCs w:val="22"/>
        </w:rPr>
        <w:t xml:space="preserve"> </w:t>
      </w:r>
      <w:r w:rsidR="001765BD">
        <w:rPr>
          <w:rFonts w:ascii="Bookman Old Style" w:hAnsi="Bookman Old Style" w:cs="Bookman Old Style"/>
          <w:bCs/>
          <w:sz w:val="22"/>
          <w:szCs w:val="22"/>
        </w:rPr>
        <w:t>Although h</w:t>
      </w:r>
      <w:r w:rsidR="00644FF5" w:rsidRPr="000525E3">
        <w:rPr>
          <w:rFonts w:ascii="Bookman Old Style" w:hAnsi="Bookman Old Style" w:cs="Bookman Old Style"/>
          <w:bCs/>
          <w:sz w:val="22"/>
          <w:szCs w:val="22"/>
        </w:rPr>
        <w:t>e does</w:t>
      </w:r>
      <w:r w:rsidR="001765BD">
        <w:rPr>
          <w:rFonts w:ascii="Bookman Old Style" w:hAnsi="Bookman Old Style" w:cs="Bookman Old Style"/>
          <w:bCs/>
          <w:i/>
          <w:sz w:val="22"/>
          <w:szCs w:val="22"/>
        </w:rPr>
        <w:t xml:space="preserve"> </w:t>
      </w:r>
      <w:r w:rsidR="00644FF5" w:rsidRPr="00976CE5">
        <w:rPr>
          <w:rFonts w:ascii="Bookman Old Style" w:hAnsi="Bookman Old Style" w:cs="Bookman Old Style"/>
          <w:bCs/>
          <w:iCs/>
          <w:sz w:val="22"/>
          <w:szCs w:val="22"/>
        </w:rPr>
        <w:t>condem</w:t>
      </w:r>
      <w:r w:rsidR="00644FF5" w:rsidRPr="000525E3">
        <w:rPr>
          <w:rFonts w:ascii="Bookman Old Style" w:hAnsi="Bookman Old Style" w:cs="Bookman Old Style"/>
          <w:bCs/>
          <w:sz w:val="22"/>
          <w:szCs w:val="22"/>
        </w:rPr>
        <w:t xml:space="preserve">n astrology </w:t>
      </w:r>
      <w:r w:rsidR="001765BD">
        <w:rPr>
          <w:rFonts w:ascii="Bookman Old Style" w:hAnsi="Bookman Old Style" w:cs="Bookman Old Style"/>
          <w:bCs/>
          <w:sz w:val="22"/>
          <w:szCs w:val="22"/>
        </w:rPr>
        <w:t xml:space="preserve">in principle </w:t>
      </w:r>
      <w:r w:rsidR="006739ED" w:rsidRPr="000525E3">
        <w:rPr>
          <w:rFonts w:ascii="Bookman Old Style" w:hAnsi="Bookman Old Style" w:cs="Bookman Old Style"/>
          <w:bCs/>
          <w:sz w:val="22"/>
          <w:szCs w:val="22"/>
        </w:rPr>
        <w:t>(e.g., p. 4)</w:t>
      </w:r>
      <w:r w:rsidR="00644FF5" w:rsidRPr="000525E3">
        <w:rPr>
          <w:rFonts w:ascii="Bookman Old Style" w:hAnsi="Bookman Old Style" w:cs="Bookman Old Style"/>
          <w:bCs/>
          <w:sz w:val="22"/>
          <w:szCs w:val="22"/>
        </w:rPr>
        <w:t>,</w:t>
      </w:r>
      <w:r w:rsidR="00004615">
        <w:rPr>
          <w:rFonts w:ascii="Bookman Old Style" w:hAnsi="Bookman Old Style" w:cs="Bookman Old Style"/>
          <w:bCs/>
          <w:sz w:val="22"/>
          <w:szCs w:val="22"/>
        </w:rPr>
        <w:t xml:space="preserve"> </w:t>
      </w:r>
      <w:r w:rsidR="00644FF5" w:rsidRPr="000525E3">
        <w:rPr>
          <w:rFonts w:ascii="Bookman Old Style" w:hAnsi="Bookman Old Style" w:cs="Bookman Old Style"/>
          <w:bCs/>
          <w:i/>
          <w:sz w:val="22"/>
          <w:szCs w:val="22"/>
        </w:rPr>
        <w:t>in actual practice</w:t>
      </w:r>
      <w:r w:rsidR="00380728" w:rsidRPr="000525E3">
        <w:rPr>
          <w:rFonts w:ascii="Bookman Old Style" w:hAnsi="Bookman Old Style" w:cs="Bookman Old Style"/>
          <w:bCs/>
          <w:sz w:val="22"/>
          <w:szCs w:val="22"/>
        </w:rPr>
        <w:t xml:space="preserve"> </w:t>
      </w:r>
      <w:r w:rsidR="00500F84" w:rsidRPr="000525E3">
        <w:rPr>
          <w:rFonts w:ascii="Bookman Old Style" w:hAnsi="Bookman Old Style" w:cs="Bookman Old Style"/>
          <w:bCs/>
          <w:sz w:val="22"/>
          <w:szCs w:val="22"/>
        </w:rPr>
        <w:t xml:space="preserve">his entire book is </w:t>
      </w:r>
      <w:r w:rsidR="00380728" w:rsidRPr="000525E3">
        <w:rPr>
          <w:rFonts w:ascii="Bookman Old Style" w:hAnsi="Bookman Old Style" w:cs="Bookman Old Style"/>
          <w:bCs/>
          <w:sz w:val="22"/>
          <w:szCs w:val="22"/>
        </w:rPr>
        <w:t>committed to</w:t>
      </w:r>
      <w:r w:rsidR="00500F84" w:rsidRPr="000525E3">
        <w:rPr>
          <w:rFonts w:ascii="Bookman Old Style" w:hAnsi="Bookman Old Style" w:cs="Bookman Old Style"/>
          <w:bCs/>
          <w:sz w:val="22"/>
          <w:szCs w:val="22"/>
        </w:rPr>
        <w:t xml:space="preserve"> astrology</w:t>
      </w:r>
      <w:r w:rsidR="00380728" w:rsidRPr="000525E3">
        <w:rPr>
          <w:rFonts w:ascii="Bookman Old Style" w:hAnsi="Bookman Old Style" w:cs="Bookman Old Style"/>
          <w:bCs/>
          <w:sz w:val="22"/>
          <w:szCs w:val="22"/>
        </w:rPr>
        <w:t>’s basic premise</w:t>
      </w:r>
      <w:r w:rsidR="008E77E1" w:rsidRPr="000525E3">
        <w:rPr>
          <w:rFonts w:ascii="Bookman Old Style" w:hAnsi="Bookman Old Style" w:cs="Bookman Old Style"/>
          <w:bCs/>
          <w:sz w:val="22"/>
          <w:szCs w:val="22"/>
        </w:rPr>
        <w:t>—namely,</w:t>
      </w:r>
      <w:r w:rsidR="008E77E1" w:rsidRPr="000525E3">
        <w:rPr>
          <w:rFonts w:ascii="Bookman Old Style" w:hAnsi="Bookman Old Style" w:cs="Bookman Old Style"/>
          <w:bCs/>
          <w:i/>
          <w:iCs/>
          <w:sz w:val="22"/>
          <w:szCs w:val="22"/>
        </w:rPr>
        <w:t xml:space="preserve"> </w:t>
      </w:r>
      <w:r w:rsidR="00500F84" w:rsidRPr="000525E3">
        <w:rPr>
          <w:rFonts w:ascii="Bookman Old Style" w:hAnsi="Bookman Old Style" w:cs="Bookman Old Style"/>
          <w:bCs/>
          <w:i/>
          <w:iCs/>
          <w:sz w:val="22"/>
          <w:szCs w:val="22"/>
        </w:rPr>
        <w:t>that</w:t>
      </w:r>
      <w:r w:rsidR="00380728" w:rsidRPr="000525E3">
        <w:rPr>
          <w:rFonts w:ascii="Bookman Old Style" w:hAnsi="Bookman Old Style" w:cs="Bookman Old Style"/>
          <w:bCs/>
          <w:i/>
          <w:iCs/>
          <w:sz w:val="22"/>
          <w:szCs w:val="22"/>
        </w:rPr>
        <w:t xml:space="preserve"> the</w:t>
      </w:r>
      <w:r w:rsidR="00500F84" w:rsidRPr="000525E3">
        <w:rPr>
          <w:rFonts w:ascii="Bookman Old Style" w:hAnsi="Bookman Old Style" w:cs="Bookman Old Style"/>
          <w:bCs/>
          <w:i/>
          <w:iCs/>
          <w:sz w:val="22"/>
          <w:szCs w:val="22"/>
        </w:rPr>
        <w:t xml:space="preserve"> stars </w:t>
      </w:r>
      <w:r w:rsidR="00004615">
        <w:rPr>
          <w:rFonts w:ascii="Bookman Old Style" w:hAnsi="Bookman Old Style" w:cs="Bookman Old Style"/>
          <w:bCs/>
          <w:i/>
          <w:iCs/>
          <w:sz w:val="22"/>
          <w:szCs w:val="22"/>
        </w:rPr>
        <w:t xml:space="preserve">can </w:t>
      </w:r>
      <w:r w:rsidR="00500F84" w:rsidRPr="000525E3">
        <w:rPr>
          <w:rFonts w:ascii="Bookman Old Style" w:hAnsi="Bookman Old Style" w:cs="Bookman Old Style"/>
          <w:bCs/>
          <w:i/>
          <w:iCs/>
          <w:sz w:val="22"/>
          <w:szCs w:val="22"/>
        </w:rPr>
        <w:t>in</w:t>
      </w:r>
      <w:r w:rsidR="0073744F">
        <w:rPr>
          <w:rFonts w:ascii="Bookman Old Style" w:hAnsi="Bookman Old Style" w:cs="Bookman Old Style"/>
          <w:bCs/>
          <w:i/>
          <w:iCs/>
          <w:sz w:val="22"/>
          <w:szCs w:val="22"/>
        </w:rPr>
        <w:t>ﬂ</w:t>
      </w:r>
      <w:r w:rsidR="00500F84" w:rsidRPr="000525E3">
        <w:rPr>
          <w:rFonts w:ascii="Bookman Old Style" w:hAnsi="Bookman Old Style" w:cs="Bookman Old Style"/>
          <w:bCs/>
          <w:i/>
          <w:iCs/>
          <w:sz w:val="22"/>
          <w:szCs w:val="22"/>
        </w:rPr>
        <w:t>uence the destin</w:t>
      </w:r>
      <w:r w:rsidR="00603A47">
        <w:rPr>
          <w:rFonts w:ascii="Bookman Old Style" w:hAnsi="Bookman Old Style" w:cs="Bookman Old Style"/>
          <w:bCs/>
          <w:i/>
          <w:iCs/>
          <w:sz w:val="22"/>
          <w:szCs w:val="22"/>
        </w:rPr>
        <w:t>ies</w:t>
      </w:r>
      <w:r w:rsidR="00500F84" w:rsidRPr="000525E3">
        <w:rPr>
          <w:rFonts w:ascii="Bookman Old Style" w:hAnsi="Bookman Old Style" w:cs="Bookman Old Style"/>
          <w:bCs/>
          <w:i/>
          <w:iCs/>
          <w:sz w:val="22"/>
          <w:szCs w:val="22"/>
        </w:rPr>
        <w:t xml:space="preserve"> of people and nations.</w:t>
      </w:r>
      <w:r w:rsidR="00D418B7" w:rsidRPr="000525E3">
        <w:rPr>
          <w:rFonts w:ascii="Bookman Old Style" w:hAnsi="Bookman Old Style" w:cs="Bookman Old Style"/>
          <w:bCs/>
          <w:sz w:val="22"/>
          <w:szCs w:val="22"/>
        </w:rPr>
        <w:t xml:space="preserve"> </w:t>
      </w:r>
    </w:p>
    <w:p w14:paraId="2D9E9DF4" w14:textId="77777777" w:rsidR="005D6CE5" w:rsidRPr="000525E3" w:rsidRDefault="005D6CE5" w:rsidP="008F3EBA">
      <w:pPr>
        <w:ind w:right="-270"/>
        <w:rPr>
          <w:rFonts w:ascii="Bookman Old Style" w:hAnsi="Bookman Old Style" w:cs="Bookman Old Style"/>
          <w:bCs/>
          <w:sz w:val="22"/>
          <w:szCs w:val="22"/>
        </w:rPr>
      </w:pPr>
    </w:p>
    <w:p w14:paraId="391E52D0" w14:textId="4A53C04A" w:rsidR="009B368D" w:rsidRPr="000525E3" w:rsidRDefault="007F5D75" w:rsidP="008F3EBA">
      <w:pPr>
        <w:ind w:right="-270"/>
        <w:rPr>
          <w:rFonts w:ascii="Bookman Old Style" w:hAnsi="Bookman Old Style" w:cs="Bookman Old Style"/>
          <w:bCs/>
          <w:sz w:val="22"/>
          <w:szCs w:val="22"/>
        </w:rPr>
      </w:pPr>
      <w:r>
        <w:rPr>
          <w:rFonts w:ascii="Bookman Old Style" w:hAnsi="Bookman Old Style" w:cs="Bookman Old Style"/>
          <w:bCs/>
          <w:sz w:val="22"/>
          <w:szCs w:val="22"/>
        </w:rPr>
        <w:t xml:space="preserve">Even though </w:t>
      </w:r>
      <w:r w:rsidR="00D418B7" w:rsidRPr="000525E3">
        <w:rPr>
          <w:rFonts w:ascii="Bookman Old Style" w:hAnsi="Bookman Old Style" w:cs="Bookman Old Style"/>
          <w:bCs/>
          <w:sz w:val="22"/>
          <w:szCs w:val="22"/>
        </w:rPr>
        <w:t xml:space="preserve">Ogan </w:t>
      </w:r>
      <w:r w:rsidR="008E77E1" w:rsidRPr="000525E3">
        <w:rPr>
          <w:rFonts w:ascii="Bookman Old Style" w:hAnsi="Bookman Old Style" w:cs="Bookman Old Style"/>
          <w:bCs/>
          <w:sz w:val="22"/>
          <w:szCs w:val="22"/>
        </w:rPr>
        <w:t>admits</w:t>
      </w:r>
      <w:r w:rsidR="009B368D" w:rsidRPr="000525E3">
        <w:rPr>
          <w:rFonts w:ascii="Bookman Old Style" w:hAnsi="Bookman Old Style" w:cs="Bookman Old Style"/>
          <w:bCs/>
          <w:sz w:val="22"/>
          <w:szCs w:val="22"/>
        </w:rPr>
        <w:t xml:space="preserve"> </w:t>
      </w:r>
      <w:r w:rsidR="00D418B7" w:rsidRPr="000525E3">
        <w:rPr>
          <w:rFonts w:ascii="Bookman Old Style" w:hAnsi="Bookman Old Style" w:cs="Bookman Old Style"/>
          <w:bCs/>
          <w:sz w:val="22"/>
          <w:szCs w:val="22"/>
        </w:rPr>
        <w:t>that astrologers and occultist</w:t>
      </w:r>
      <w:r w:rsidR="00FB1819" w:rsidRPr="000525E3">
        <w:rPr>
          <w:rFonts w:ascii="Bookman Old Style" w:hAnsi="Bookman Old Style" w:cs="Bookman Old Style"/>
          <w:bCs/>
          <w:sz w:val="22"/>
          <w:szCs w:val="22"/>
        </w:rPr>
        <w:t>s</w:t>
      </w:r>
      <w:r w:rsidR="00D418B7" w:rsidRPr="000525E3">
        <w:rPr>
          <w:rFonts w:ascii="Bookman Old Style" w:hAnsi="Bookman Old Style" w:cs="Bookman Old Style"/>
          <w:bCs/>
          <w:sz w:val="22"/>
          <w:szCs w:val="22"/>
        </w:rPr>
        <w:t xml:space="preserve"> use the supposed power of the stars for evil (e.g., pp. 4,</w:t>
      </w:r>
      <w:r w:rsidR="005D4BD2" w:rsidRPr="000525E3">
        <w:rPr>
          <w:rFonts w:ascii="Bookman Old Style" w:hAnsi="Bookman Old Style" w:cs="Bookman Old Style"/>
          <w:bCs/>
          <w:sz w:val="22"/>
          <w:szCs w:val="22"/>
        </w:rPr>
        <w:t xml:space="preserve"> </w:t>
      </w:r>
      <w:r w:rsidR="0087196F" w:rsidRPr="000525E3">
        <w:rPr>
          <w:rFonts w:ascii="Bookman Old Style" w:hAnsi="Bookman Old Style" w:cs="Bookman Old Style"/>
          <w:bCs/>
          <w:sz w:val="22"/>
          <w:szCs w:val="22"/>
        </w:rPr>
        <w:t xml:space="preserve">25, </w:t>
      </w:r>
      <w:r w:rsidR="005D4BD2" w:rsidRPr="000525E3">
        <w:rPr>
          <w:rFonts w:ascii="Bookman Old Style" w:hAnsi="Bookman Old Style" w:cs="Bookman Old Style"/>
          <w:bCs/>
          <w:sz w:val="22"/>
          <w:szCs w:val="22"/>
        </w:rPr>
        <w:t>26,</w:t>
      </w:r>
      <w:r w:rsidR="00D418B7" w:rsidRPr="000525E3">
        <w:rPr>
          <w:rFonts w:ascii="Bookman Old Style" w:hAnsi="Bookman Old Style" w:cs="Bookman Old Style"/>
          <w:bCs/>
          <w:sz w:val="22"/>
          <w:szCs w:val="22"/>
        </w:rPr>
        <w:t xml:space="preserve"> 65</w:t>
      </w:r>
      <w:r w:rsidR="005D6CE5" w:rsidRPr="000525E3">
        <w:rPr>
          <w:rFonts w:ascii="Bookman Old Style" w:hAnsi="Bookman Old Style" w:cs="Bookman Old Style"/>
          <w:bCs/>
          <w:sz w:val="22"/>
          <w:szCs w:val="22"/>
        </w:rPr>
        <w:t>–</w:t>
      </w:r>
      <w:r w:rsidR="005D4BD2" w:rsidRPr="000525E3">
        <w:rPr>
          <w:rFonts w:ascii="Bookman Old Style" w:hAnsi="Bookman Old Style" w:cs="Bookman Old Style"/>
          <w:bCs/>
          <w:sz w:val="22"/>
          <w:szCs w:val="22"/>
        </w:rPr>
        <w:t>66</w:t>
      </w:r>
      <w:r w:rsidR="00D418B7" w:rsidRPr="000525E3">
        <w:rPr>
          <w:rFonts w:ascii="Bookman Old Style" w:hAnsi="Bookman Old Style" w:cs="Bookman Old Style"/>
          <w:bCs/>
          <w:sz w:val="22"/>
          <w:szCs w:val="22"/>
        </w:rPr>
        <w:t>)</w:t>
      </w:r>
      <w:r w:rsidR="009B368D" w:rsidRPr="000525E3">
        <w:rPr>
          <w:rFonts w:ascii="Bookman Old Style" w:hAnsi="Bookman Old Style" w:cs="Bookman Old Style"/>
          <w:bCs/>
          <w:sz w:val="22"/>
          <w:szCs w:val="22"/>
        </w:rPr>
        <w:t>,</w:t>
      </w:r>
      <w:r w:rsidR="00D418B7" w:rsidRPr="000525E3">
        <w:rPr>
          <w:rFonts w:ascii="Bookman Old Style" w:hAnsi="Bookman Old Style" w:cs="Bookman Old Style"/>
          <w:bCs/>
          <w:sz w:val="22"/>
          <w:szCs w:val="22"/>
        </w:rPr>
        <w:t xml:space="preserve"> </w:t>
      </w:r>
      <w:r w:rsidR="009B368D" w:rsidRPr="000525E3">
        <w:rPr>
          <w:rFonts w:ascii="Bookman Old Style" w:hAnsi="Bookman Old Style" w:cs="Bookman Old Style"/>
          <w:bCs/>
          <w:sz w:val="22"/>
          <w:szCs w:val="22"/>
        </w:rPr>
        <w:t xml:space="preserve">he still encourages </w:t>
      </w:r>
      <w:r w:rsidR="00D418B7" w:rsidRPr="000525E3">
        <w:rPr>
          <w:rFonts w:ascii="Bookman Old Style" w:hAnsi="Bookman Old Style" w:cs="Bookman Old Style"/>
          <w:bCs/>
          <w:sz w:val="22"/>
          <w:szCs w:val="22"/>
        </w:rPr>
        <w:t xml:space="preserve">God’s people </w:t>
      </w:r>
      <w:r w:rsidR="009B368D" w:rsidRPr="000525E3">
        <w:rPr>
          <w:rFonts w:ascii="Bookman Old Style" w:hAnsi="Bookman Old Style" w:cs="Bookman Old Style"/>
          <w:bCs/>
          <w:sz w:val="22"/>
          <w:szCs w:val="22"/>
        </w:rPr>
        <w:t xml:space="preserve">to </w:t>
      </w:r>
      <w:r w:rsidR="00D418B7" w:rsidRPr="000525E3">
        <w:rPr>
          <w:rFonts w:ascii="Bookman Old Style" w:hAnsi="Bookman Old Style" w:cs="Bookman Old Style"/>
          <w:bCs/>
          <w:sz w:val="22"/>
          <w:szCs w:val="22"/>
        </w:rPr>
        <w:t xml:space="preserve">use </w:t>
      </w:r>
      <w:r>
        <w:rPr>
          <w:rFonts w:ascii="Bookman Old Style" w:hAnsi="Bookman Old Style" w:cs="Bookman Old Style"/>
          <w:bCs/>
          <w:sz w:val="22"/>
          <w:szCs w:val="22"/>
        </w:rPr>
        <w:t>their</w:t>
      </w:r>
      <w:r w:rsidR="009B368D" w:rsidRPr="000525E3">
        <w:rPr>
          <w:rFonts w:ascii="Bookman Old Style" w:hAnsi="Bookman Old Style" w:cs="Bookman Old Style"/>
          <w:bCs/>
          <w:sz w:val="22"/>
          <w:szCs w:val="22"/>
        </w:rPr>
        <w:t xml:space="preserve"> </w:t>
      </w:r>
      <w:r w:rsidR="00D418B7" w:rsidRPr="000525E3">
        <w:rPr>
          <w:rFonts w:ascii="Bookman Old Style" w:hAnsi="Bookman Old Style" w:cs="Bookman Old Style"/>
          <w:bCs/>
          <w:sz w:val="22"/>
          <w:szCs w:val="22"/>
        </w:rPr>
        <w:t xml:space="preserve">power </w:t>
      </w:r>
      <w:r w:rsidR="008E77E1" w:rsidRPr="000525E3">
        <w:rPr>
          <w:rFonts w:ascii="Bookman Old Style" w:hAnsi="Bookman Old Style" w:cs="Bookman Old Style"/>
          <w:bCs/>
          <w:sz w:val="22"/>
          <w:szCs w:val="22"/>
        </w:rPr>
        <w:t xml:space="preserve">for </w:t>
      </w:r>
      <w:r w:rsidR="009B368D" w:rsidRPr="000525E3">
        <w:rPr>
          <w:rFonts w:ascii="Bookman Old Style" w:hAnsi="Bookman Old Style" w:cs="Bookman Old Style"/>
          <w:bCs/>
          <w:sz w:val="22"/>
          <w:szCs w:val="22"/>
        </w:rPr>
        <w:t xml:space="preserve">what he </w:t>
      </w:r>
      <w:r w:rsidR="006739ED" w:rsidRPr="000525E3">
        <w:rPr>
          <w:rFonts w:ascii="Bookman Old Style" w:hAnsi="Bookman Old Style" w:cs="Bookman Old Style"/>
          <w:bCs/>
          <w:sz w:val="22"/>
          <w:szCs w:val="22"/>
        </w:rPr>
        <w:t>claims are</w:t>
      </w:r>
      <w:r w:rsidR="009B368D" w:rsidRPr="000525E3">
        <w:rPr>
          <w:rFonts w:ascii="Bookman Old Style" w:hAnsi="Bookman Old Style" w:cs="Bookman Old Style"/>
          <w:bCs/>
          <w:sz w:val="22"/>
          <w:szCs w:val="22"/>
        </w:rPr>
        <w:t xml:space="preserve"> </w:t>
      </w:r>
      <w:r w:rsidR="00D418B7" w:rsidRPr="000525E3">
        <w:rPr>
          <w:rFonts w:ascii="Bookman Old Style" w:hAnsi="Bookman Old Style" w:cs="Bookman Old Style"/>
          <w:bCs/>
          <w:sz w:val="22"/>
          <w:szCs w:val="22"/>
        </w:rPr>
        <w:t xml:space="preserve">godly purposes. </w:t>
      </w:r>
      <w:r w:rsidR="009B368D" w:rsidRPr="000525E3">
        <w:rPr>
          <w:rFonts w:ascii="Bookman Old Style" w:hAnsi="Bookman Old Style" w:cs="Bookman Old Style"/>
          <w:bCs/>
          <w:sz w:val="22"/>
          <w:szCs w:val="22"/>
        </w:rPr>
        <w:t>E</w:t>
      </w:r>
      <w:r w:rsidR="00D418B7" w:rsidRPr="000525E3">
        <w:rPr>
          <w:rFonts w:ascii="Bookman Old Style" w:hAnsi="Bookman Old Style" w:cs="Bookman Old Style"/>
          <w:bCs/>
          <w:sz w:val="22"/>
          <w:szCs w:val="22"/>
        </w:rPr>
        <w:t xml:space="preserve">ither way, </w:t>
      </w:r>
      <w:r w:rsidR="00D418B7" w:rsidRPr="00000E62">
        <w:rPr>
          <w:rFonts w:ascii="Bookman Old Style" w:hAnsi="Bookman Old Style" w:cs="Bookman Old Style"/>
          <w:bCs/>
          <w:i/>
          <w:iCs/>
          <w:sz w:val="22"/>
          <w:szCs w:val="22"/>
        </w:rPr>
        <w:t xml:space="preserve">he </w:t>
      </w:r>
      <w:r w:rsidR="00765C08" w:rsidRPr="00000E62">
        <w:rPr>
          <w:rFonts w:ascii="Bookman Old Style" w:hAnsi="Bookman Old Style" w:cs="Bookman Old Style"/>
          <w:bCs/>
          <w:i/>
          <w:iCs/>
          <w:sz w:val="22"/>
          <w:szCs w:val="22"/>
        </w:rPr>
        <w:t xml:space="preserve">insists </w:t>
      </w:r>
      <w:r w:rsidR="00D418B7" w:rsidRPr="00000E62">
        <w:rPr>
          <w:rFonts w:ascii="Bookman Old Style" w:hAnsi="Bookman Old Style" w:cs="Bookman Old Style"/>
          <w:bCs/>
          <w:i/>
          <w:iCs/>
          <w:sz w:val="22"/>
          <w:szCs w:val="22"/>
        </w:rPr>
        <w:t xml:space="preserve">that the </w:t>
      </w:r>
      <w:r w:rsidR="00D418B7" w:rsidRPr="00000E62">
        <w:rPr>
          <w:rFonts w:ascii="Bookman Old Style" w:hAnsi="Bookman Old Style" w:cs="Bookman Old Style"/>
          <w:bCs/>
          <w:i/>
          <w:iCs/>
          <w:sz w:val="22"/>
          <w:szCs w:val="22"/>
        </w:rPr>
        <w:lastRenderedPageBreak/>
        <w:t>stars</w:t>
      </w:r>
      <w:r w:rsidR="005D6CE5" w:rsidRPr="00000E62">
        <w:rPr>
          <w:rFonts w:ascii="Bookman Old Style" w:hAnsi="Bookman Old Style" w:cs="Bookman Old Style"/>
          <w:bCs/>
          <w:i/>
          <w:iCs/>
          <w:sz w:val="22"/>
          <w:szCs w:val="22"/>
        </w:rPr>
        <w:t xml:space="preserve"> </w:t>
      </w:r>
      <w:r w:rsidR="00644FF5" w:rsidRPr="00000E62">
        <w:rPr>
          <w:rFonts w:ascii="Bookman Old Style" w:hAnsi="Bookman Old Style" w:cs="Bookman Old Style"/>
          <w:bCs/>
          <w:i/>
          <w:iCs/>
          <w:sz w:val="22"/>
          <w:szCs w:val="22"/>
        </w:rPr>
        <w:t>have actual</w:t>
      </w:r>
      <w:r w:rsidR="009B368D" w:rsidRPr="00000E62">
        <w:rPr>
          <w:rFonts w:ascii="Bookman Old Style" w:hAnsi="Bookman Old Style" w:cs="Bookman Old Style"/>
          <w:bCs/>
          <w:i/>
          <w:iCs/>
          <w:sz w:val="22"/>
          <w:szCs w:val="22"/>
        </w:rPr>
        <w:t xml:space="preserve"> </w:t>
      </w:r>
      <w:r w:rsidR="00D418B7" w:rsidRPr="00000E62">
        <w:rPr>
          <w:rFonts w:ascii="Bookman Old Style" w:hAnsi="Bookman Old Style" w:cs="Bookman Old Style"/>
          <w:bCs/>
          <w:i/>
          <w:iCs/>
          <w:sz w:val="22"/>
          <w:szCs w:val="22"/>
        </w:rPr>
        <w:t xml:space="preserve">power </w:t>
      </w:r>
      <w:r w:rsidR="00000E62">
        <w:rPr>
          <w:rFonts w:ascii="Bookman Old Style" w:hAnsi="Bookman Old Style" w:cs="Bookman Old Style"/>
          <w:bCs/>
          <w:i/>
          <w:iCs/>
          <w:sz w:val="22"/>
          <w:szCs w:val="22"/>
        </w:rPr>
        <w:t xml:space="preserve">in themselves </w:t>
      </w:r>
      <w:r w:rsidR="00D418B7" w:rsidRPr="00000E62">
        <w:rPr>
          <w:rFonts w:ascii="Bookman Old Style" w:hAnsi="Bookman Old Style" w:cs="Bookman Old Style"/>
          <w:bCs/>
          <w:i/>
          <w:iCs/>
          <w:sz w:val="22"/>
          <w:szCs w:val="22"/>
        </w:rPr>
        <w:t xml:space="preserve">to </w:t>
      </w:r>
      <w:r w:rsidR="00000E62">
        <w:rPr>
          <w:rFonts w:ascii="Bookman Old Style" w:hAnsi="Bookman Old Style" w:cs="Bookman Old Style"/>
          <w:bCs/>
          <w:i/>
          <w:iCs/>
          <w:sz w:val="22"/>
          <w:szCs w:val="22"/>
        </w:rPr>
        <w:t xml:space="preserve">act for </w:t>
      </w:r>
      <w:r w:rsidR="00D418B7" w:rsidRPr="00000E62">
        <w:rPr>
          <w:rFonts w:ascii="Bookman Old Style" w:hAnsi="Bookman Old Style" w:cs="Bookman Old Style"/>
          <w:bCs/>
          <w:i/>
          <w:iCs/>
          <w:sz w:val="22"/>
          <w:szCs w:val="22"/>
        </w:rPr>
        <w:t>good and evil</w:t>
      </w:r>
      <w:r w:rsidR="00000E62">
        <w:rPr>
          <w:rFonts w:ascii="Bookman Old Style" w:hAnsi="Bookman Old Style" w:cs="Bookman Old Style"/>
          <w:bCs/>
          <w:sz w:val="22"/>
          <w:szCs w:val="22"/>
        </w:rPr>
        <w:t xml:space="preserve">—something with no biblical, factual basis. </w:t>
      </w:r>
      <w:r w:rsidR="00000E62">
        <w:rPr>
          <w:rFonts w:ascii="Bookman Old Style" w:hAnsi="Bookman Old Style" w:cs="Bookman Old Style"/>
          <w:sz w:val="22"/>
          <w:szCs w:val="22"/>
        </w:rPr>
        <w:t>He is simply making things up.</w:t>
      </w:r>
      <w:r w:rsidR="00D418B7" w:rsidRPr="000525E3">
        <w:rPr>
          <w:rFonts w:ascii="Bookman Old Style" w:hAnsi="Bookman Old Style" w:cs="Bookman Old Style"/>
          <w:bCs/>
          <w:sz w:val="22"/>
          <w:szCs w:val="22"/>
        </w:rPr>
        <w:t xml:space="preserve"> </w:t>
      </w:r>
    </w:p>
    <w:p w14:paraId="5B5BBFBD" w14:textId="77777777" w:rsidR="009B368D" w:rsidRPr="000525E3" w:rsidRDefault="009B368D" w:rsidP="008F3EBA">
      <w:pPr>
        <w:ind w:right="-270"/>
        <w:rPr>
          <w:rFonts w:ascii="Bookman Old Style" w:hAnsi="Bookman Old Style" w:cs="Bookman Old Style"/>
          <w:bCs/>
          <w:sz w:val="22"/>
          <w:szCs w:val="22"/>
        </w:rPr>
      </w:pPr>
    </w:p>
    <w:p w14:paraId="69D7AF1E" w14:textId="149D7298" w:rsidR="00055977" w:rsidRPr="000525E3" w:rsidRDefault="00D418B7" w:rsidP="008F3EBA">
      <w:pPr>
        <w:ind w:right="-270"/>
        <w:rPr>
          <w:rFonts w:ascii="Bookman Old Style" w:hAnsi="Bookman Old Style" w:cs="Bookman Old Style"/>
          <w:bCs/>
          <w:sz w:val="22"/>
          <w:szCs w:val="22"/>
        </w:rPr>
      </w:pPr>
      <w:r w:rsidRPr="00B93083">
        <w:rPr>
          <w:rFonts w:ascii="Bookman Old Style" w:hAnsi="Bookman Old Style" w:cs="Bookman Old Style"/>
          <w:b/>
          <w:sz w:val="22"/>
          <w:szCs w:val="22"/>
        </w:rPr>
        <w:t>This isn’t Christianity; it’s magic!</w:t>
      </w:r>
      <w:r w:rsidR="00DA44EC" w:rsidRPr="00B93083">
        <w:rPr>
          <w:rFonts w:ascii="Bookman Old Style" w:hAnsi="Bookman Old Style" w:cs="Bookman Old Style"/>
          <w:b/>
          <w:sz w:val="22"/>
          <w:szCs w:val="22"/>
        </w:rPr>
        <w:t xml:space="preserve"> </w:t>
      </w:r>
      <w:r w:rsidR="00DA44EC" w:rsidRPr="000525E3">
        <w:rPr>
          <w:rFonts w:ascii="Bookman Old Style" w:hAnsi="Bookman Old Style" w:cs="Bookman Old Style"/>
          <w:bCs/>
          <w:sz w:val="22"/>
          <w:szCs w:val="22"/>
        </w:rPr>
        <w:t xml:space="preserve">To </w:t>
      </w:r>
      <w:r w:rsidR="005D6CE5" w:rsidRPr="000525E3">
        <w:rPr>
          <w:rFonts w:ascii="Bookman Old Style" w:hAnsi="Bookman Old Style" w:cs="Bookman Old Style"/>
          <w:bCs/>
          <w:sz w:val="22"/>
          <w:szCs w:val="22"/>
        </w:rPr>
        <w:t>claim</w:t>
      </w:r>
      <w:r w:rsidR="00DA44EC" w:rsidRPr="000525E3">
        <w:rPr>
          <w:rFonts w:ascii="Bookman Old Style" w:hAnsi="Bookman Old Style" w:cs="Bookman Old Style"/>
          <w:bCs/>
          <w:sz w:val="22"/>
          <w:szCs w:val="22"/>
        </w:rPr>
        <w:t xml:space="preserve"> that the stars </w:t>
      </w:r>
      <w:r w:rsidR="006739ED" w:rsidRPr="000525E3">
        <w:rPr>
          <w:rFonts w:ascii="Bookman Old Style" w:hAnsi="Bookman Old Style" w:cs="Bookman Old Style"/>
          <w:bCs/>
          <w:sz w:val="22"/>
          <w:szCs w:val="22"/>
        </w:rPr>
        <w:t xml:space="preserve">can </w:t>
      </w:r>
      <w:r w:rsidR="00DA44EC" w:rsidRPr="000525E3">
        <w:rPr>
          <w:rFonts w:ascii="Bookman Old Style" w:hAnsi="Bookman Old Style" w:cs="Bookman Old Style"/>
          <w:bCs/>
          <w:sz w:val="22"/>
          <w:szCs w:val="22"/>
        </w:rPr>
        <w:t xml:space="preserve">help or </w:t>
      </w:r>
      <w:r w:rsidR="00044588" w:rsidRPr="000525E3">
        <w:rPr>
          <w:rFonts w:ascii="Bookman Old Style" w:hAnsi="Bookman Old Style" w:cs="Bookman Old Style"/>
          <w:bCs/>
          <w:sz w:val="22"/>
          <w:szCs w:val="22"/>
        </w:rPr>
        <w:t>hinder people, businesses, nations, etc.</w:t>
      </w:r>
      <w:r w:rsidR="005D6CE5" w:rsidRPr="000525E3">
        <w:rPr>
          <w:rFonts w:ascii="Bookman Old Style" w:hAnsi="Bookman Old Style" w:cs="Bookman Old Style"/>
          <w:bCs/>
          <w:sz w:val="22"/>
          <w:szCs w:val="22"/>
        </w:rPr>
        <w:t>—</w:t>
      </w:r>
      <w:r w:rsidR="00044588" w:rsidRPr="000525E3">
        <w:rPr>
          <w:rFonts w:ascii="Bookman Old Style" w:hAnsi="Bookman Old Style" w:cs="Bookman Old Style"/>
          <w:bCs/>
          <w:sz w:val="22"/>
          <w:szCs w:val="22"/>
        </w:rPr>
        <w:t>as Ogan clearly does</w:t>
      </w:r>
      <w:r w:rsidR="005D6CE5" w:rsidRPr="000525E3">
        <w:rPr>
          <w:rFonts w:ascii="Bookman Old Style" w:hAnsi="Bookman Old Style" w:cs="Bookman Old Style"/>
          <w:bCs/>
          <w:sz w:val="22"/>
          <w:szCs w:val="22"/>
        </w:rPr>
        <w:t>—</w:t>
      </w:r>
      <w:r w:rsidR="00044588" w:rsidRPr="000525E3">
        <w:rPr>
          <w:rFonts w:ascii="Bookman Old Style" w:hAnsi="Bookman Old Style" w:cs="Bookman Old Style"/>
          <w:bCs/>
          <w:sz w:val="22"/>
          <w:szCs w:val="22"/>
        </w:rPr>
        <w:t>is a</w:t>
      </w:r>
      <w:r w:rsidR="006739ED" w:rsidRPr="000525E3">
        <w:rPr>
          <w:rFonts w:ascii="Bookman Old Style" w:hAnsi="Bookman Old Style" w:cs="Bookman Old Style"/>
          <w:bCs/>
          <w:sz w:val="22"/>
          <w:szCs w:val="22"/>
        </w:rPr>
        <w:t xml:space="preserve"> kind </w:t>
      </w:r>
      <w:r w:rsidR="00044588" w:rsidRPr="000525E3">
        <w:rPr>
          <w:rFonts w:ascii="Bookman Old Style" w:hAnsi="Bookman Old Style" w:cs="Bookman Old Style"/>
          <w:bCs/>
          <w:sz w:val="22"/>
          <w:szCs w:val="22"/>
        </w:rPr>
        <w:t>of animism</w:t>
      </w:r>
      <w:r w:rsidR="005D6CE5" w:rsidRPr="000525E3">
        <w:rPr>
          <w:rFonts w:ascii="Bookman Old Style" w:hAnsi="Bookman Old Style" w:cs="Bookman Old Style"/>
          <w:bCs/>
          <w:sz w:val="22"/>
          <w:szCs w:val="22"/>
        </w:rPr>
        <w:t xml:space="preserve"> (</w:t>
      </w:r>
      <w:r w:rsidR="00286BBF" w:rsidRPr="000525E3">
        <w:rPr>
          <w:rFonts w:ascii="Bookman Old Style" w:hAnsi="Bookman Old Style" w:cs="Bookman Old Style"/>
          <w:bCs/>
          <w:sz w:val="22"/>
          <w:szCs w:val="22"/>
        </w:rPr>
        <w:t>“A belief in spiritual beings thought capable of in</w:t>
      </w:r>
      <w:r w:rsidR="0073744F">
        <w:rPr>
          <w:rFonts w:ascii="Bookman Old Style" w:hAnsi="Bookman Old Style" w:cs="Bookman Old Style"/>
          <w:bCs/>
          <w:sz w:val="22"/>
          <w:szCs w:val="22"/>
        </w:rPr>
        <w:t>ﬂ</w:t>
      </w:r>
      <w:r w:rsidR="00286BBF" w:rsidRPr="000525E3">
        <w:rPr>
          <w:rFonts w:ascii="Bookman Old Style" w:hAnsi="Bookman Old Style" w:cs="Bookman Old Style"/>
          <w:bCs/>
          <w:sz w:val="22"/>
          <w:szCs w:val="22"/>
        </w:rPr>
        <w:t>uencing human events, based on the idea that animals, plants and even inanimate objects have souls like humans</w:t>
      </w:r>
      <w:r w:rsidR="005D6CE5" w:rsidRPr="000525E3">
        <w:rPr>
          <w:rFonts w:ascii="Bookman Old Style" w:hAnsi="Bookman Old Style" w:cs="Bookman Old Style"/>
          <w:bCs/>
          <w:sz w:val="22"/>
          <w:szCs w:val="22"/>
        </w:rPr>
        <w:t>”)</w:t>
      </w:r>
      <w:r w:rsidR="00B93083">
        <w:rPr>
          <w:rFonts w:ascii="Bookman Old Style" w:hAnsi="Bookman Old Style" w:cs="Bookman Old Style"/>
          <w:bCs/>
          <w:sz w:val="22"/>
          <w:szCs w:val="22"/>
        </w:rPr>
        <w:t>.</w:t>
      </w:r>
      <w:r w:rsidR="00286BBF" w:rsidRPr="000525E3">
        <w:rPr>
          <w:rStyle w:val="FootnoteReference"/>
          <w:rFonts w:ascii="Bookman Old Style" w:hAnsi="Bookman Old Style" w:cs="Bookman Old Style"/>
          <w:bCs/>
          <w:sz w:val="22"/>
          <w:szCs w:val="22"/>
        </w:rPr>
        <w:footnoteReference w:id="19"/>
      </w:r>
    </w:p>
    <w:p w14:paraId="1265FC99" w14:textId="77777777" w:rsidR="005D4BD2" w:rsidRPr="000525E3" w:rsidRDefault="005D4BD2" w:rsidP="008F3EBA">
      <w:pPr>
        <w:ind w:right="-270"/>
        <w:rPr>
          <w:rFonts w:ascii="Bookman Old Style" w:hAnsi="Bookman Old Style" w:cs="Bookman Old Style"/>
          <w:bCs/>
          <w:sz w:val="22"/>
          <w:szCs w:val="22"/>
        </w:rPr>
      </w:pPr>
    </w:p>
    <w:p w14:paraId="6D98463B" w14:textId="77777777" w:rsidR="005D4BD2" w:rsidRPr="000525E3" w:rsidRDefault="005D4BD2"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In one clear example of </w:t>
      </w:r>
      <w:r w:rsidR="00337DFD" w:rsidRPr="000525E3">
        <w:rPr>
          <w:rFonts w:ascii="Bookman Old Style" w:hAnsi="Bookman Old Style" w:cs="Bookman Old Style"/>
          <w:bCs/>
          <w:sz w:val="22"/>
          <w:szCs w:val="22"/>
        </w:rPr>
        <w:t xml:space="preserve">employing </w:t>
      </w:r>
      <w:r w:rsidRPr="000525E3">
        <w:rPr>
          <w:rFonts w:ascii="Bookman Old Style" w:hAnsi="Bookman Old Style" w:cs="Bookman Old Style"/>
          <w:bCs/>
          <w:sz w:val="22"/>
          <w:szCs w:val="22"/>
        </w:rPr>
        <w:t xml:space="preserve">astrology’s basic premise, Ogan </w:t>
      </w:r>
      <w:r w:rsidR="00BB42D8" w:rsidRPr="000525E3">
        <w:rPr>
          <w:rFonts w:ascii="Bookman Old Style" w:hAnsi="Bookman Old Style" w:cs="Bookman Old Style"/>
          <w:bCs/>
          <w:sz w:val="22"/>
          <w:szCs w:val="22"/>
        </w:rPr>
        <w:t>makes</w:t>
      </w:r>
      <w:r w:rsidRPr="000525E3">
        <w:rPr>
          <w:rFonts w:ascii="Bookman Old Style" w:hAnsi="Bookman Old Style" w:cs="Bookman Old Style"/>
          <w:bCs/>
          <w:sz w:val="22"/>
          <w:szCs w:val="22"/>
        </w:rPr>
        <w:t xml:space="preserve"> this </w:t>
      </w:r>
      <w:r w:rsidR="00CD3C98" w:rsidRPr="000525E3">
        <w:rPr>
          <w:rFonts w:ascii="Bookman Old Style" w:hAnsi="Bookman Old Style" w:cs="Bookman Old Style"/>
          <w:bCs/>
          <w:sz w:val="22"/>
          <w:szCs w:val="22"/>
        </w:rPr>
        <w:t>bizarre</w:t>
      </w:r>
      <w:r w:rsidRPr="000525E3">
        <w:rPr>
          <w:rFonts w:ascii="Bookman Old Style" w:hAnsi="Bookman Old Style" w:cs="Bookman Old Style"/>
          <w:bCs/>
          <w:sz w:val="22"/>
          <w:szCs w:val="22"/>
        </w:rPr>
        <w:t xml:space="preserve"> interpretation of events in the </w:t>
      </w:r>
      <w:r w:rsidR="00BB42D8" w:rsidRPr="000525E3">
        <w:rPr>
          <w:rFonts w:ascii="Bookman Old Style" w:hAnsi="Bookman Old Style" w:cs="Bookman Old Style"/>
          <w:bCs/>
          <w:sz w:val="22"/>
          <w:szCs w:val="22"/>
        </w:rPr>
        <w:t xml:space="preserve">Old Testament </w:t>
      </w:r>
      <w:r w:rsidRPr="000525E3">
        <w:rPr>
          <w:rFonts w:ascii="Bookman Old Style" w:hAnsi="Bookman Old Style" w:cs="Bookman Old Style"/>
          <w:bCs/>
          <w:sz w:val="22"/>
          <w:szCs w:val="22"/>
        </w:rPr>
        <w:t>book of Esther:</w:t>
      </w:r>
    </w:p>
    <w:p w14:paraId="05CB3EAC" w14:textId="77777777" w:rsidR="005D4BD2" w:rsidRPr="000525E3" w:rsidRDefault="005D4BD2" w:rsidP="008F3EBA">
      <w:pPr>
        <w:ind w:right="-270"/>
        <w:rPr>
          <w:rFonts w:ascii="Bookman Old Style" w:hAnsi="Bookman Old Style" w:cs="Bookman Old Style"/>
          <w:bCs/>
          <w:sz w:val="22"/>
          <w:szCs w:val="22"/>
        </w:rPr>
      </w:pPr>
    </w:p>
    <w:p w14:paraId="612FFC10" w14:textId="70DD5357" w:rsidR="005D4BD2" w:rsidRPr="000525E3" w:rsidRDefault="005D4BD2" w:rsidP="008F3EBA">
      <w:pPr>
        <w:ind w:left="576"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Haman’s sorcerers and stargazers were mobilizing the stars to </w:t>
      </w:r>
      <w:r w:rsidR="0073744F">
        <w:rPr>
          <w:rFonts w:ascii="Bookman Old Style" w:hAnsi="Bookman Old Style" w:cs="Bookman Old Style"/>
          <w:bCs/>
          <w:sz w:val="22"/>
          <w:szCs w:val="22"/>
        </w:rPr>
        <w:t>ﬁ</w:t>
      </w:r>
      <w:r w:rsidRPr="000525E3">
        <w:rPr>
          <w:rFonts w:ascii="Bookman Old Style" w:hAnsi="Bookman Old Style" w:cs="Bookman Old Style"/>
          <w:bCs/>
          <w:sz w:val="22"/>
          <w:szCs w:val="22"/>
        </w:rPr>
        <w:t xml:space="preserve">ght their cause. But the watchmen and intercessors mobilized by Mordecai and Esther also enlisted the stars to </w:t>
      </w:r>
      <w:r w:rsidR="0073744F">
        <w:rPr>
          <w:rFonts w:ascii="Bookman Old Style" w:hAnsi="Bookman Old Style" w:cs="Bookman Old Style"/>
          <w:bCs/>
          <w:sz w:val="22"/>
          <w:szCs w:val="22"/>
        </w:rPr>
        <w:t>ﬁ</w:t>
      </w:r>
      <w:r w:rsidRPr="000525E3">
        <w:rPr>
          <w:rFonts w:ascii="Bookman Old Style" w:hAnsi="Bookman Old Style" w:cs="Bookman Old Style"/>
          <w:bCs/>
          <w:sz w:val="22"/>
          <w:szCs w:val="22"/>
        </w:rPr>
        <w:t xml:space="preserve">ght on their behalf….All this was happening in the season when Aries, the Lamb slain and yet victorious, was declaring the glory of the triumphant King of the Jews. It was a season of contentions. Haman’s stargazers were up against Esther whose name means star. Like Deborah who </w:t>
      </w:r>
      <w:proofErr w:type="spellStart"/>
      <w:r w:rsidRPr="000525E3">
        <w:rPr>
          <w:rFonts w:ascii="Bookman Old Style" w:hAnsi="Bookman Old Style" w:cs="Bookman Old Style"/>
          <w:bCs/>
          <w:sz w:val="22"/>
          <w:szCs w:val="22"/>
        </w:rPr>
        <w:t>mobili</w:t>
      </w:r>
      <w:r w:rsidR="00C06ABF" w:rsidRPr="000525E3">
        <w:rPr>
          <w:rFonts w:ascii="Bookman Old Style" w:hAnsi="Bookman Old Style" w:cs="Bookman Old Style"/>
          <w:bCs/>
          <w:sz w:val="22"/>
          <w:szCs w:val="22"/>
        </w:rPr>
        <w:t>s</w:t>
      </w:r>
      <w:r w:rsidRPr="000525E3">
        <w:rPr>
          <w:rFonts w:ascii="Bookman Old Style" w:hAnsi="Bookman Old Style" w:cs="Bookman Old Style"/>
          <w:bCs/>
          <w:sz w:val="22"/>
          <w:szCs w:val="22"/>
        </w:rPr>
        <w:t>ed</w:t>
      </w:r>
      <w:proofErr w:type="spellEnd"/>
      <w:r w:rsidR="002C4E1A" w:rsidRPr="000525E3">
        <w:rPr>
          <w:rFonts w:ascii="Bookman Old Style" w:hAnsi="Bookman Old Style" w:cs="Bookman Old Style"/>
          <w:bCs/>
          <w:sz w:val="22"/>
          <w:szCs w:val="22"/>
        </w:rPr>
        <w:t xml:space="preserve"> </w:t>
      </w:r>
      <w:r w:rsidRPr="000525E3">
        <w:rPr>
          <w:rFonts w:ascii="Bookman Old Style" w:hAnsi="Bookman Old Style" w:cs="Bookman Old Style"/>
          <w:bCs/>
          <w:sz w:val="22"/>
          <w:szCs w:val="22"/>
        </w:rPr>
        <w:t xml:space="preserve">the stars in their courses to </w:t>
      </w:r>
      <w:r w:rsidR="0073744F">
        <w:rPr>
          <w:rFonts w:ascii="Bookman Old Style" w:hAnsi="Bookman Old Style" w:cs="Bookman Old Style"/>
          <w:bCs/>
          <w:sz w:val="22"/>
          <w:szCs w:val="22"/>
        </w:rPr>
        <w:t>ﬁ</w:t>
      </w:r>
      <w:r w:rsidRPr="000525E3">
        <w:rPr>
          <w:rFonts w:ascii="Bookman Old Style" w:hAnsi="Bookman Old Style" w:cs="Bookman Old Style"/>
          <w:bCs/>
          <w:sz w:val="22"/>
          <w:szCs w:val="22"/>
        </w:rPr>
        <w:t>ght against Sisera</w:t>
      </w:r>
      <w:r w:rsidR="00C06ABF" w:rsidRPr="000525E3">
        <w:rPr>
          <w:rStyle w:val="FootnoteReference"/>
          <w:rFonts w:ascii="Bookman Old Style" w:hAnsi="Bookman Old Style" w:cs="Bookman Old Style"/>
          <w:bCs/>
          <w:sz w:val="22"/>
          <w:szCs w:val="22"/>
        </w:rPr>
        <w:footnoteReference w:id="20"/>
      </w:r>
      <w:r w:rsidRPr="000525E3">
        <w:rPr>
          <w:rFonts w:ascii="Bookman Old Style" w:hAnsi="Bookman Old Style" w:cs="Bookman Old Style"/>
          <w:bCs/>
          <w:sz w:val="22"/>
          <w:szCs w:val="22"/>
        </w:rPr>
        <w:t xml:space="preserve">, Esther also activated the constellations of </w:t>
      </w:r>
      <w:r w:rsidR="00C06ABF" w:rsidRPr="000525E3">
        <w:rPr>
          <w:rFonts w:ascii="Bookman Old Style" w:hAnsi="Bookman Old Style" w:cs="Bookman Old Style"/>
          <w:bCs/>
          <w:sz w:val="22"/>
          <w:szCs w:val="22"/>
        </w:rPr>
        <w:t>stars called Aries to forestall Haman’s stargazers.</w:t>
      </w:r>
      <w:r w:rsidR="00C06ABF" w:rsidRPr="000525E3">
        <w:rPr>
          <w:rStyle w:val="FootnoteReference"/>
          <w:rFonts w:ascii="Bookman Old Style" w:hAnsi="Bookman Old Style" w:cs="Bookman Old Style"/>
          <w:bCs/>
          <w:sz w:val="22"/>
          <w:szCs w:val="22"/>
        </w:rPr>
        <w:footnoteReference w:id="21"/>
      </w:r>
    </w:p>
    <w:p w14:paraId="08E5D8C5" w14:textId="77777777" w:rsidR="00C06ABF" w:rsidRPr="000525E3" w:rsidRDefault="00C06ABF" w:rsidP="008F3EBA">
      <w:pPr>
        <w:ind w:right="-270"/>
        <w:rPr>
          <w:rFonts w:ascii="Bookman Old Style" w:hAnsi="Bookman Old Style" w:cs="Bookman Old Style"/>
          <w:bCs/>
          <w:sz w:val="22"/>
          <w:szCs w:val="22"/>
        </w:rPr>
      </w:pPr>
    </w:p>
    <w:p w14:paraId="74B9A0B4" w14:textId="77777777" w:rsidR="00C06ABF" w:rsidRPr="000525E3" w:rsidRDefault="00C06ABF" w:rsidP="008F3EBA">
      <w:pPr>
        <w:ind w:right="-270"/>
        <w:rPr>
          <w:rFonts w:ascii="Bookman Old Style" w:hAnsi="Bookman Old Style" w:cs="Bookman Old Style"/>
          <w:bCs/>
          <w:sz w:val="22"/>
          <w:szCs w:val="22"/>
        </w:rPr>
      </w:pPr>
      <w:proofErr w:type="spellStart"/>
      <w:r w:rsidRPr="000525E3">
        <w:rPr>
          <w:rFonts w:ascii="Bookman Old Style" w:hAnsi="Bookman Old Style" w:cs="Bookman Old Style"/>
          <w:bCs/>
          <w:sz w:val="22"/>
          <w:szCs w:val="22"/>
        </w:rPr>
        <w:t>Ogan’s</w:t>
      </w:r>
      <w:proofErr w:type="spellEnd"/>
      <w:r w:rsidRPr="000525E3">
        <w:rPr>
          <w:rFonts w:ascii="Bookman Old Style" w:hAnsi="Bookman Old Style" w:cs="Bookman Old Style"/>
          <w:bCs/>
          <w:sz w:val="22"/>
          <w:szCs w:val="22"/>
        </w:rPr>
        <w:t xml:space="preserve"> interpretation of the story of Esther isn’t </w:t>
      </w:r>
      <w:r w:rsidR="00415DAD" w:rsidRPr="000525E3">
        <w:rPr>
          <w:rFonts w:ascii="Bookman Old Style" w:hAnsi="Bookman Old Style" w:cs="Bookman Old Style"/>
          <w:bCs/>
          <w:sz w:val="22"/>
          <w:szCs w:val="22"/>
        </w:rPr>
        <w:t>just</w:t>
      </w:r>
      <w:r w:rsidRPr="000525E3">
        <w:rPr>
          <w:rFonts w:ascii="Bookman Old Style" w:hAnsi="Bookman Old Style" w:cs="Bookman Old Style"/>
          <w:bCs/>
          <w:sz w:val="22"/>
          <w:szCs w:val="22"/>
        </w:rPr>
        <w:t xml:space="preserve"> wrong; it</w:t>
      </w:r>
      <w:r w:rsidR="006739ED"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s a disaster! He has bought into astrology’s worldview, and attempt</w:t>
      </w:r>
      <w:r w:rsidR="006739ED" w:rsidRPr="000525E3">
        <w:rPr>
          <w:rFonts w:ascii="Bookman Old Style" w:hAnsi="Bookman Old Style" w:cs="Bookman Old Style"/>
          <w:bCs/>
          <w:sz w:val="22"/>
          <w:szCs w:val="22"/>
        </w:rPr>
        <w:t>s</w:t>
      </w:r>
      <w:r w:rsidRPr="000525E3">
        <w:rPr>
          <w:rFonts w:ascii="Bookman Old Style" w:hAnsi="Bookman Old Style" w:cs="Bookman Old Style"/>
          <w:bCs/>
          <w:sz w:val="22"/>
          <w:szCs w:val="22"/>
        </w:rPr>
        <w:t xml:space="preserve"> to interpret </w:t>
      </w:r>
      <w:r w:rsidR="006739ED" w:rsidRPr="000525E3">
        <w:rPr>
          <w:rFonts w:ascii="Bookman Old Style" w:hAnsi="Bookman Old Style" w:cs="Bookman Old Style"/>
          <w:bCs/>
          <w:sz w:val="22"/>
          <w:szCs w:val="22"/>
        </w:rPr>
        <w:t xml:space="preserve">scriptural </w:t>
      </w:r>
      <w:r w:rsidRPr="000525E3">
        <w:rPr>
          <w:rFonts w:ascii="Bookman Old Style" w:hAnsi="Bookman Old Style" w:cs="Bookman Old Style"/>
          <w:bCs/>
          <w:sz w:val="22"/>
          <w:szCs w:val="22"/>
        </w:rPr>
        <w:t xml:space="preserve">events using </w:t>
      </w:r>
      <w:r w:rsidR="006739ED" w:rsidRPr="000525E3">
        <w:rPr>
          <w:rFonts w:ascii="Bookman Old Style" w:hAnsi="Bookman Old Style" w:cs="Bookman Old Style"/>
          <w:bCs/>
          <w:sz w:val="22"/>
          <w:szCs w:val="22"/>
        </w:rPr>
        <w:t xml:space="preserve">a concept </w:t>
      </w:r>
      <w:r w:rsidRPr="000525E3">
        <w:rPr>
          <w:rFonts w:ascii="Bookman Old Style" w:hAnsi="Bookman Old Style" w:cs="Bookman Old Style"/>
          <w:bCs/>
          <w:sz w:val="22"/>
          <w:szCs w:val="22"/>
        </w:rPr>
        <w:t>that</w:t>
      </w:r>
      <w:r w:rsidR="006739ED"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s totally alien to the </w:t>
      </w:r>
      <w:r w:rsidR="008C09DB" w:rsidRPr="000525E3">
        <w:rPr>
          <w:rFonts w:ascii="Bookman Old Style" w:hAnsi="Bookman Old Style" w:cs="Bookman Old Style"/>
          <w:bCs/>
          <w:sz w:val="22"/>
          <w:szCs w:val="22"/>
        </w:rPr>
        <w:t>biblical worldview</w:t>
      </w:r>
      <w:r w:rsidRPr="000525E3">
        <w:rPr>
          <w:rFonts w:ascii="Bookman Old Style" w:hAnsi="Bookman Old Style" w:cs="Bookman Old Style"/>
          <w:bCs/>
          <w:sz w:val="22"/>
          <w:szCs w:val="22"/>
        </w:rPr>
        <w:t>.</w:t>
      </w:r>
    </w:p>
    <w:p w14:paraId="105720DD" w14:textId="77777777" w:rsidR="00861EA6" w:rsidRPr="000525E3" w:rsidRDefault="00861EA6" w:rsidP="008F3EBA">
      <w:pPr>
        <w:ind w:right="-270"/>
        <w:rPr>
          <w:rFonts w:ascii="Bookman Old Style" w:hAnsi="Bookman Old Style" w:cs="Bookman Old Style"/>
          <w:bCs/>
          <w:sz w:val="22"/>
          <w:szCs w:val="22"/>
        </w:rPr>
      </w:pPr>
    </w:p>
    <w:p w14:paraId="79948158" w14:textId="3FE21F85" w:rsidR="00861EA6" w:rsidRPr="000525E3" w:rsidRDefault="00D56BA0" w:rsidP="008F3EBA">
      <w:pPr>
        <w:ind w:right="-270"/>
        <w:rPr>
          <w:rFonts w:ascii="Bookman Old Style" w:hAnsi="Bookman Old Style" w:cs="Bookman Old Style"/>
          <w:bCs/>
          <w:sz w:val="22"/>
          <w:szCs w:val="22"/>
        </w:rPr>
      </w:pPr>
      <w:r>
        <w:rPr>
          <w:rFonts w:ascii="Bookman Old Style" w:hAnsi="Bookman Old Style" w:cs="Bookman Old Style"/>
          <w:bCs/>
          <w:sz w:val="22"/>
          <w:szCs w:val="22"/>
        </w:rPr>
        <w:t>N</w:t>
      </w:r>
      <w:r w:rsidR="00540D27">
        <w:rPr>
          <w:rFonts w:ascii="Bookman Old Style" w:hAnsi="Bookman Old Style" w:cs="Bookman Old Style"/>
          <w:bCs/>
          <w:sz w:val="22"/>
          <w:szCs w:val="22"/>
        </w:rPr>
        <w:t xml:space="preserve">oted </w:t>
      </w:r>
      <w:r w:rsidR="00861EA6" w:rsidRPr="000525E3">
        <w:rPr>
          <w:rFonts w:ascii="Bookman Old Style" w:hAnsi="Bookman Old Style" w:cs="Bookman Old Style"/>
          <w:bCs/>
          <w:sz w:val="22"/>
          <w:szCs w:val="22"/>
        </w:rPr>
        <w:t xml:space="preserve">religion scholar </w:t>
      </w:r>
      <w:r>
        <w:rPr>
          <w:rFonts w:ascii="Bookman Old Style" w:hAnsi="Bookman Old Style" w:cs="Bookman Old Style"/>
          <w:bCs/>
          <w:sz w:val="22"/>
          <w:szCs w:val="22"/>
        </w:rPr>
        <w:t xml:space="preserve">Irving </w:t>
      </w:r>
      <w:proofErr w:type="spellStart"/>
      <w:r>
        <w:rPr>
          <w:rFonts w:ascii="Bookman Old Style" w:hAnsi="Bookman Old Style" w:cs="Bookman Old Style"/>
          <w:bCs/>
          <w:sz w:val="22"/>
          <w:szCs w:val="22"/>
        </w:rPr>
        <w:t>Hexham</w:t>
      </w:r>
      <w:proofErr w:type="spellEnd"/>
      <w:r>
        <w:rPr>
          <w:rFonts w:ascii="Bookman Old Style" w:hAnsi="Bookman Old Style" w:cs="Bookman Old Style"/>
          <w:bCs/>
          <w:sz w:val="22"/>
          <w:szCs w:val="22"/>
        </w:rPr>
        <w:t xml:space="preserve"> </w:t>
      </w:r>
      <w:r w:rsidR="00861EA6" w:rsidRPr="000525E3">
        <w:rPr>
          <w:rFonts w:ascii="Bookman Old Style" w:hAnsi="Bookman Old Style" w:cs="Bookman Old Style"/>
          <w:bCs/>
          <w:sz w:val="22"/>
          <w:szCs w:val="22"/>
        </w:rPr>
        <w:t>de</w:t>
      </w:r>
      <w:r w:rsidR="0073744F">
        <w:rPr>
          <w:rFonts w:ascii="Bookman Old Style" w:hAnsi="Bookman Old Style" w:cs="Bookman Old Style"/>
          <w:bCs/>
          <w:sz w:val="22"/>
          <w:szCs w:val="22"/>
        </w:rPr>
        <w:t>ﬁ</w:t>
      </w:r>
      <w:r w:rsidR="00861EA6" w:rsidRPr="000525E3">
        <w:rPr>
          <w:rFonts w:ascii="Bookman Old Style" w:hAnsi="Bookman Old Style" w:cs="Bookman Old Style"/>
          <w:bCs/>
          <w:sz w:val="22"/>
          <w:szCs w:val="22"/>
        </w:rPr>
        <w:t>ne</w:t>
      </w:r>
      <w:r w:rsidR="00540D27">
        <w:rPr>
          <w:rFonts w:ascii="Bookman Old Style" w:hAnsi="Bookman Old Style" w:cs="Bookman Old Style"/>
          <w:bCs/>
          <w:sz w:val="22"/>
          <w:szCs w:val="22"/>
        </w:rPr>
        <w:t>s</w:t>
      </w:r>
      <w:r w:rsidR="00861EA6" w:rsidRPr="000525E3">
        <w:rPr>
          <w:rFonts w:ascii="Bookman Old Style" w:hAnsi="Bookman Old Style" w:cs="Bookman Old Style"/>
          <w:bCs/>
          <w:sz w:val="22"/>
          <w:szCs w:val="22"/>
        </w:rPr>
        <w:t xml:space="preserve"> astrology as</w:t>
      </w:r>
    </w:p>
    <w:p w14:paraId="5132FC9C" w14:textId="77777777" w:rsidR="00861EA6" w:rsidRPr="000525E3" w:rsidRDefault="00861EA6" w:rsidP="008F3EBA">
      <w:pPr>
        <w:ind w:right="-270"/>
        <w:rPr>
          <w:rFonts w:ascii="Bookman Old Style" w:hAnsi="Bookman Old Style" w:cs="Bookman Old Style"/>
          <w:bCs/>
          <w:sz w:val="22"/>
          <w:szCs w:val="22"/>
        </w:rPr>
      </w:pPr>
    </w:p>
    <w:p w14:paraId="2C11DF63" w14:textId="39A107CA" w:rsidR="00861EA6" w:rsidRPr="000525E3" w:rsidRDefault="00861EA6" w:rsidP="008F3EBA">
      <w:pPr>
        <w:ind w:left="576" w:right="-270"/>
        <w:rPr>
          <w:rFonts w:ascii="Bookman Old Style" w:hAnsi="Bookman Old Style" w:cs="Bookman Old Style"/>
          <w:bCs/>
          <w:sz w:val="22"/>
          <w:szCs w:val="22"/>
        </w:rPr>
      </w:pPr>
      <w:r w:rsidRPr="000525E3">
        <w:rPr>
          <w:rFonts w:ascii="Bookman Old Style" w:hAnsi="Bookman Old Style" w:cs="Bookman Old Style"/>
          <w:bCs/>
          <w:sz w:val="22"/>
          <w:szCs w:val="22"/>
        </w:rPr>
        <w:t>The ancient belief that individual and national destinies are in</w:t>
      </w:r>
      <w:r w:rsidR="0073744F">
        <w:rPr>
          <w:rFonts w:ascii="Bookman Old Style" w:hAnsi="Bookman Old Style" w:cs="Bookman Old Style"/>
          <w:bCs/>
          <w:sz w:val="22"/>
          <w:szCs w:val="22"/>
        </w:rPr>
        <w:t>ﬂ</w:t>
      </w:r>
      <w:r w:rsidRPr="000525E3">
        <w:rPr>
          <w:rFonts w:ascii="Bookman Old Style" w:hAnsi="Bookman Old Style" w:cs="Bookman Old Style"/>
          <w:bCs/>
          <w:sz w:val="22"/>
          <w:szCs w:val="22"/>
        </w:rPr>
        <w:t xml:space="preserve">uenced by the stars. The role of the stars in the life of individuals is known as </w:t>
      </w:r>
      <w:r w:rsidR="00D56BA0">
        <w:rPr>
          <w:rFonts w:ascii="Bookman Old Style" w:hAnsi="Bookman Old Style" w:cs="Bookman Old Style"/>
          <w:bCs/>
          <w:sz w:val="22"/>
          <w:szCs w:val="22"/>
        </w:rPr>
        <w:t>“</w:t>
      </w:r>
      <w:r w:rsidRPr="000525E3">
        <w:rPr>
          <w:rFonts w:ascii="Bookman Old Style" w:hAnsi="Bookman Old Style" w:cs="Bookman Old Style"/>
          <w:bCs/>
          <w:sz w:val="22"/>
          <w:szCs w:val="22"/>
        </w:rPr>
        <w:t>natal astrology,</w:t>
      </w:r>
      <w:r w:rsidR="00D56BA0">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while </w:t>
      </w:r>
      <w:r w:rsidR="00D56BA0">
        <w:rPr>
          <w:rFonts w:ascii="Bookman Old Style" w:hAnsi="Bookman Old Style" w:cs="Bookman Old Style"/>
          <w:bCs/>
          <w:sz w:val="22"/>
          <w:szCs w:val="22"/>
        </w:rPr>
        <w:t>“</w:t>
      </w:r>
      <w:r w:rsidRPr="000525E3">
        <w:rPr>
          <w:rFonts w:ascii="Bookman Old Style" w:hAnsi="Bookman Old Style" w:cs="Bookman Old Style"/>
          <w:bCs/>
          <w:sz w:val="22"/>
          <w:szCs w:val="22"/>
        </w:rPr>
        <w:t>mundane astrology</w:t>
      </w:r>
      <w:r w:rsidR="00D56BA0">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deals with the fate of nations and concepts like the Age of Aquarius.</w:t>
      </w:r>
      <w:r w:rsidRPr="000525E3">
        <w:rPr>
          <w:rStyle w:val="FootnoteReference"/>
          <w:rFonts w:ascii="Bookman Old Style" w:hAnsi="Bookman Old Style" w:cs="Bookman Old Style"/>
          <w:bCs/>
          <w:sz w:val="22"/>
          <w:szCs w:val="22"/>
        </w:rPr>
        <w:footnoteReference w:id="22"/>
      </w:r>
    </w:p>
    <w:p w14:paraId="44B3B653" w14:textId="77777777" w:rsidR="005959CE" w:rsidRPr="000525E3" w:rsidRDefault="005959CE" w:rsidP="008F3EBA">
      <w:pPr>
        <w:ind w:right="-270"/>
        <w:rPr>
          <w:rFonts w:ascii="Bookman Old Style" w:hAnsi="Bookman Old Style" w:cs="Bookman Old Style"/>
          <w:bCs/>
          <w:sz w:val="22"/>
          <w:szCs w:val="22"/>
        </w:rPr>
      </w:pPr>
    </w:p>
    <w:p w14:paraId="3D66746E" w14:textId="77777777" w:rsidR="00861EA6" w:rsidRPr="000525E3" w:rsidRDefault="00861EA6" w:rsidP="008F3EBA">
      <w:pPr>
        <w:ind w:right="-270"/>
        <w:rPr>
          <w:rFonts w:ascii="Bookman Old Style" w:hAnsi="Bookman Old Style" w:cs="Bookman Old Style"/>
          <w:bCs/>
          <w:sz w:val="22"/>
          <w:szCs w:val="22"/>
        </w:rPr>
      </w:pPr>
      <w:proofErr w:type="spellStart"/>
      <w:r w:rsidRPr="000525E3">
        <w:rPr>
          <w:rFonts w:ascii="Bookman Old Style" w:hAnsi="Bookman Old Style" w:cs="Bookman Old Style"/>
          <w:bCs/>
          <w:sz w:val="22"/>
          <w:szCs w:val="22"/>
        </w:rPr>
        <w:t>Ogan’s</w:t>
      </w:r>
      <w:proofErr w:type="spellEnd"/>
      <w:r w:rsidRPr="000525E3">
        <w:rPr>
          <w:rFonts w:ascii="Bookman Old Style" w:hAnsi="Bookman Old Style" w:cs="Bookman Old Style"/>
          <w:bCs/>
          <w:sz w:val="22"/>
          <w:szCs w:val="22"/>
        </w:rPr>
        <w:t xml:space="preserve"> book is based on “mundane astrology.”</w:t>
      </w:r>
      <w:r w:rsidR="00844023" w:rsidRPr="000525E3">
        <w:rPr>
          <w:rFonts w:ascii="Bookman Old Style" w:hAnsi="Bookman Old Style" w:cs="Bookman Old Style"/>
          <w:bCs/>
          <w:sz w:val="22"/>
          <w:szCs w:val="22"/>
        </w:rPr>
        <w:t xml:space="preserve"> </w:t>
      </w:r>
      <w:r w:rsidRPr="000525E3">
        <w:rPr>
          <w:rFonts w:ascii="Bookman Old Style" w:hAnsi="Bookman Old Style" w:cs="Bookman Old Style"/>
          <w:bCs/>
          <w:sz w:val="22"/>
          <w:szCs w:val="22"/>
        </w:rPr>
        <w:t xml:space="preserve">One </w:t>
      </w:r>
      <w:r w:rsidR="00ED0812" w:rsidRPr="000525E3">
        <w:rPr>
          <w:rFonts w:ascii="Bookman Old Style" w:hAnsi="Bookman Old Style" w:cs="Bookman Old Style"/>
          <w:bCs/>
          <w:sz w:val="22"/>
          <w:szCs w:val="22"/>
        </w:rPr>
        <w:t xml:space="preserve">is </w:t>
      </w:r>
      <w:r w:rsidRPr="000525E3">
        <w:rPr>
          <w:rFonts w:ascii="Bookman Old Style" w:hAnsi="Bookman Old Style" w:cs="Bookman Old Style"/>
          <w:bCs/>
          <w:sz w:val="22"/>
          <w:szCs w:val="22"/>
        </w:rPr>
        <w:t xml:space="preserve">reminded of </w:t>
      </w:r>
      <w:r w:rsidR="00452379" w:rsidRPr="000525E3">
        <w:rPr>
          <w:rFonts w:ascii="Bookman Old Style" w:hAnsi="Bookman Old Style" w:cs="Bookman Old Style"/>
          <w:bCs/>
          <w:sz w:val="22"/>
          <w:szCs w:val="22"/>
        </w:rPr>
        <w:t xml:space="preserve">William </w:t>
      </w:r>
      <w:r w:rsidRPr="000525E3">
        <w:rPr>
          <w:rFonts w:ascii="Bookman Old Style" w:hAnsi="Bookman Old Style" w:cs="Bookman Old Style"/>
          <w:bCs/>
          <w:sz w:val="22"/>
          <w:szCs w:val="22"/>
        </w:rPr>
        <w:t>Shakes</w:t>
      </w:r>
      <w:r w:rsidR="005F4877">
        <w:rPr>
          <w:rFonts w:ascii="Bookman Old Style" w:hAnsi="Bookman Old Style" w:cs="Bookman Old Style"/>
          <w:bCs/>
          <w:sz w:val="22"/>
          <w:szCs w:val="22"/>
        </w:rPr>
        <w:softHyphen/>
      </w:r>
      <w:r w:rsidRPr="000525E3">
        <w:rPr>
          <w:rFonts w:ascii="Bookman Old Style" w:hAnsi="Bookman Old Style" w:cs="Bookman Old Style"/>
          <w:bCs/>
          <w:sz w:val="22"/>
          <w:szCs w:val="22"/>
        </w:rPr>
        <w:t>peare’s</w:t>
      </w:r>
      <w:r w:rsidR="006739ED" w:rsidRPr="000525E3">
        <w:rPr>
          <w:rFonts w:ascii="Bookman Old Style" w:hAnsi="Bookman Old Style" w:cs="Bookman Old Style"/>
          <w:bCs/>
          <w:sz w:val="22"/>
          <w:szCs w:val="22"/>
        </w:rPr>
        <w:t xml:space="preserve"> play</w:t>
      </w:r>
      <w:r w:rsidRPr="000525E3">
        <w:rPr>
          <w:rFonts w:ascii="Bookman Old Style" w:hAnsi="Bookman Old Style" w:cs="Bookman Old Style"/>
          <w:bCs/>
          <w:sz w:val="22"/>
          <w:szCs w:val="22"/>
        </w:rPr>
        <w:t xml:space="preserve"> </w:t>
      </w:r>
      <w:r w:rsidRPr="000525E3">
        <w:rPr>
          <w:rFonts w:ascii="Bookman Old Style" w:hAnsi="Bookman Old Style" w:cs="Bookman Old Style"/>
          <w:bCs/>
          <w:i/>
          <w:iCs/>
          <w:sz w:val="22"/>
          <w:szCs w:val="22"/>
        </w:rPr>
        <w:t>Julius Caesar</w:t>
      </w:r>
      <w:r w:rsidRPr="000525E3">
        <w:rPr>
          <w:rFonts w:ascii="Bookman Old Style" w:hAnsi="Bookman Old Style" w:cs="Bookman Old Style"/>
          <w:bCs/>
          <w:sz w:val="22"/>
          <w:szCs w:val="22"/>
        </w:rPr>
        <w:t xml:space="preserve">, in which Cassius </w:t>
      </w:r>
      <w:r w:rsidR="006739ED" w:rsidRPr="000525E3">
        <w:rPr>
          <w:rFonts w:ascii="Bookman Old Style" w:hAnsi="Bookman Old Style" w:cs="Bookman Old Style"/>
          <w:bCs/>
          <w:sz w:val="22"/>
          <w:szCs w:val="22"/>
        </w:rPr>
        <w:t>declares</w:t>
      </w:r>
      <w:r w:rsidR="00ED0812"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“The fault, dear Brutus, is not in our stars but in ourselves</w:t>
      </w:r>
      <w:r w:rsidR="00AC01B4"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w:t>
      </w:r>
      <w:r w:rsidR="00AC01B4" w:rsidRPr="000525E3">
        <w:rPr>
          <w:rFonts w:ascii="Bookman Old Style" w:hAnsi="Bookman Old Style" w:cs="Bookman Old Style"/>
          <w:bCs/>
          <w:sz w:val="22"/>
          <w:szCs w:val="22"/>
        </w:rPr>
        <w:t>.</w:t>
      </w:r>
      <w:r w:rsidR="00FB1819" w:rsidRPr="000525E3">
        <w:rPr>
          <w:rStyle w:val="FootnoteReference"/>
          <w:rFonts w:ascii="Bookman Old Style" w:hAnsi="Bookman Old Style" w:cs="Bookman Old Style"/>
          <w:bCs/>
          <w:sz w:val="22"/>
          <w:szCs w:val="22"/>
        </w:rPr>
        <w:footnoteReference w:id="23"/>
      </w:r>
    </w:p>
    <w:p w14:paraId="1E8D777B" w14:textId="77777777" w:rsidR="00861EA6" w:rsidRPr="000525E3" w:rsidRDefault="00861EA6" w:rsidP="008F3EBA">
      <w:pPr>
        <w:ind w:right="-270"/>
        <w:rPr>
          <w:rFonts w:ascii="Bookman Old Style" w:hAnsi="Bookman Old Style" w:cs="Bookman Old Style"/>
          <w:bCs/>
          <w:sz w:val="22"/>
          <w:szCs w:val="22"/>
        </w:rPr>
      </w:pPr>
    </w:p>
    <w:p w14:paraId="342D6328" w14:textId="3389A584" w:rsidR="003F0527" w:rsidRPr="000525E3" w:rsidRDefault="003F0527" w:rsidP="008F3EBA">
      <w:pPr>
        <w:ind w:right="-270"/>
        <w:rPr>
          <w:rFonts w:ascii="Bookman Old Style" w:hAnsi="Bookman Old Style" w:cs="Bookman Old Style"/>
          <w:b/>
          <w:bCs/>
          <w:sz w:val="22"/>
          <w:szCs w:val="22"/>
        </w:rPr>
      </w:pPr>
      <w:r w:rsidRPr="000525E3">
        <w:rPr>
          <w:rFonts w:ascii="Bookman Old Style" w:hAnsi="Bookman Old Style" w:cs="Bookman Old Style"/>
          <w:b/>
          <w:bCs/>
          <w:sz w:val="22"/>
          <w:szCs w:val="22"/>
        </w:rPr>
        <w:t xml:space="preserve">Concluding </w:t>
      </w:r>
      <w:r w:rsidR="0040501C">
        <w:rPr>
          <w:rFonts w:ascii="Bookman Old Style" w:hAnsi="Bookman Old Style" w:cs="Bookman Old Style"/>
          <w:b/>
          <w:bCs/>
          <w:sz w:val="22"/>
          <w:szCs w:val="22"/>
        </w:rPr>
        <w:t>o</w:t>
      </w:r>
      <w:r w:rsidRPr="000525E3">
        <w:rPr>
          <w:rFonts w:ascii="Bookman Old Style" w:hAnsi="Bookman Old Style" w:cs="Bookman Old Style"/>
          <w:b/>
          <w:bCs/>
          <w:sz w:val="22"/>
          <w:szCs w:val="22"/>
        </w:rPr>
        <w:t>bservations</w:t>
      </w:r>
    </w:p>
    <w:p w14:paraId="4C41B538" w14:textId="77777777" w:rsidR="003F0527" w:rsidRPr="000525E3" w:rsidRDefault="003F0527" w:rsidP="008F3EBA">
      <w:pPr>
        <w:ind w:right="-270"/>
        <w:rPr>
          <w:rFonts w:ascii="Bookman Old Style" w:hAnsi="Bookman Old Style" w:cs="Bookman Old Style"/>
          <w:bCs/>
          <w:sz w:val="22"/>
          <w:szCs w:val="22"/>
        </w:rPr>
      </w:pPr>
    </w:p>
    <w:p w14:paraId="0FD20E52" w14:textId="08D1CFD0" w:rsidR="00C87825" w:rsidRPr="000525E3" w:rsidRDefault="005232DC"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As </w:t>
      </w:r>
      <w:r w:rsidR="00D9125C">
        <w:rPr>
          <w:rFonts w:ascii="Bookman Old Style" w:hAnsi="Bookman Old Style" w:cs="Bookman Old Style"/>
          <w:bCs/>
          <w:sz w:val="22"/>
          <w:szCs w:val="22"/>
        </w:rPr>
        <w:t>stated</w:t>
      </w:r>
      <w:r w:rsidRPr="000525E3">
        <w:rPr>
          <w:rFonts w:ascii="Bookman Old Style" w:hAnsi="Bookman Old Style" w:cs="Bookman Old Style"/>
          <w:bCs/>
          <w:sz w:val="22"/>
          <w:szCs w:val="22"/>
        </w:rPr>
        <w:t xml:space="preserve"> at the beginning of this critique</w:t>
      </w:r>
      <w:r w:rsidR="003F0527" w:rsidRPr="000525E3">
        <w:rPr>
          <w:rFonts w:ascii="Bookman Old Style" w:hAnsi="Bookman Old Style" w:cs="Bookman Old Style"/>
          <w:bCs/>
          <w:sz w:val="22"/>
          <w:szCs w:val="22"/>
        </w:rPr>
        <w:t xml:space="preserve">, </w:t>
      </w:r>
      <w:r w:rsidR="00C87825" w:rsidRPr="000525E3">
        <w:rPr>
          <w:rFonts w:ascii="Bookman Old Style" w:hAnsi="Bookman Old Style" w:cs="Bookman Old Style"/>
          <w:bCs/>
          <w:sz w:val="22"/>
          <w:szCs w:val="22"/>
        </w:rPr>
        <w:t>Ogan appears to be attempting to “wow” readers with his supposed esoteric knowledge</w:t>
      </w:r>
      <w:r w:rsidR="005F4877">
        <w:rPr>
          <w:rFonts w:ascii="Bookman Old Style" w:hAnsi="Bookman Old Style" w:cs="Bookman Old Style"/>
          <w:bCs/>
          <w:sz w:val="22"/>
          <w:szCs w:val="22"/>
        </w:rPr>
        <w:t>.</w:t>
      </w:r>
      <w:r w:rsidR="00C87825" w:rsidRPr="000525E3">
        <w:rPr>
          <w:rFonts w:ascii="Bookman Old Style" w:hAnsi="Bookman Old Style" w:cs="Bookman Old Style"/>
          <w:bCs/>
          <w:sz w:val="22"/>
          <w:szCs w:val="22"/>
        </w:rPr>
        <w:t xml:space="preserve"> </w:t>
      </w:r>
      <w:r w:rsidR="005F4877">
        <w:rPr>
          <w:rFonts w:ascii="Bookman Old Style" w:hAnsi="Bookman Old Style" w:cs="Bookman Old Style"/>
          <w:bCs/>
          <w:sz w:val="22"/>
          <w:szCs w:val="22"/>
        </w:rPr>
        <w:t>U</w:t>
      </w:r>
      <w:r w:rsidR="00C87825" w:rsidRPr="000525E3">
        <w:rPr>
          <w:rFonts w:ascii="Bookman Old Style" w:hAnsi="Bookman Old Style" w:cs="Bookman Old Style"/>
          <w:bCs/>
          <w:sz w:val="22"/>
          <w:szCs w:val="22"/>
        </w:rPr>
        <w:t>nfortunately, he mishandles Scripture</w:t>
      </w:r>
      <w:r w:rsidR="00650B57">
        <w:rPr>
          <w:rFonts w:ascii="Bookman Old Style" w:hAnsi="Bookman Old Style" w:cs="Bookman Old Style"/>
          <w:bCs/>
          <w:sz w:val="22"/>
          <w:szCs w:val="22"/>
        </w:rPr>
        <w:t>,</w:t>
      </w:r>
      <w:r w:rsidR="00C87825" w:rsidRPr="000525E3">
        <w:rPr>
          <w:rFonts w:ascii="Bookman Old Style" w:hAnsi="Bookman Old Style" w:cs="Bookman Old Style"/>
          <w:bCs/>
          <w:sz w:val="22"/>
          <w:szCs w:val="22"/>
        </w:rPr>
        <w:t xml:space="preserve"> </w:t>
      </w:r>
      <w:r w:rsidR="003F31C8" w:rsidRPr="000525E3">
        <w:rPr>
          <w:rFonts w:ascii="Bookman Old Style" w:hAnsi="Bookman Old Style" w:cs="Bookman Old Style"/>
          <w:bCs/>
          <w:sz w:val="22"/>
          <w:szCs w:val="22"/>
        </w:rPr>
        <w:t>speak</w:t>
      </w:r>
      <w:r w:rsidR="00650B57">
        <w:rPr>
          <w:rFonts w:ascii="Bookman Old Style" w:hAnsi="Bookman Old Style" w:cs="Bookman Old Style"/>
          <w:bCs/>
          <w:sz w:val="22"/>
          <w:szCs w:val="22"/>
        </w:rPr>
        <w:t>s</w:t>
      </w:r>
      <w:r w:rsidR="003F31C8" w:rsidRPr="000525E3">
        <w:rPr>
          <w:rFonts w:ascii="Bookman Old Style" w:hAnsi="Bookman Old Style" w:cs="Bookman Old Style"/>
          <w:bCs/>
          <w:sz w:val="22"/>
          <w:szCs w:val="22"/>
        </w:rPr>
        <w:t xml:space="preserve"> </w:t>
      </w:r>
      <w:r w:rsidR="000A160A">
        <w:rPr>
          <w:rFonts w:ascii="Bookman Old Style" w:hAnsi="Bookman Old Style" w:cs="Bookman Old Style"/>
          <w:bCs/>
          <w:sz w:val="22"/>
          <w:szCs w:val="22"/>
        </w:rPr>
        <w:t xml:space="preserve">boldly </w:t>
      </w:r>
      <w:r w:rsidR="003F31C8" w:rsidRPr="000525E3">
        <w:rPr>
          <w:rFonts w:ascii="Bookman Old Style" w:hAnsi="Bookman Old Style" w:cs="Bookman Old Style"/>
          <w:bCs/>
          <w:sz w:val="22"/>
          <w:szCs w:val="22"/>
        </w:rPr>
        <w:t>about</w:t>
      </w:r>
      <w:r w:rsidR="00C87825" w:rsidRPr="000525E3">
        <w:rPr>
          <w:rFonts w:ascii="Bookman Old Style" w:hAnsi="Bookman Old Style" w:cs="Bookman Old Style"/>
          <w:bCs/>
          <w:sz w:val="22"/>
          <w:szCs w:val="22"/>
        </w:rPr>
        <w:t xml:space="preserve"> things of which </w:t>
      </w:r>
      <w:r w:rsidR="003F31C8" w:rsidRPr="000525E3">
        <w:rPr>
          <w:rFonts w:ascii="Bookman Old Style" w:hAnsi="Bookman Old Style" w:cs="Bookman Old Style"/>
          <w:bCs/>
          <w:sz w:val="22"/>
          <w:szCs w:val="22"/>
        </w:rPr>
        <w:t xml:space="preserve">he is ignorant, </w:t>
      </w:r>
      <w:r w:rsidR="00650B57">
        <w:rPr>
          <w:rFonts w:ascii="Bookman Old Style" w:hAnsi="Bookman Old Style" w:cs="Bookman Old Style"/>
          <w:bCs/>
          <w:sz w:val="22"/>
          <w:szCs w:val="22"/>
        </w:rPr>
        <w:t xml:space="preserve">and </w:t>
      </w:r>
      <w:r w:rsidR="00C87825" w:rsidRPr="000525E3">
        <w:rPr>
          <w:rFonts w:ascii="Bookman Old Style" w:hAnsi="Bookman Old Style" w:cs="Bookman Old Style"/>
          <w:bCs/>
          <w:sz w:val="22"/>
          <w:szCs w:val="22"/>
        </w:rPr>
        <w:t>spread</w:t>
      </w:r>
      <w:r w:rsidR="00650B57">
        <w:rPr>
          <w:rFonts w:ascii="Bookman Old Style" w:hAnsi="Bookman Old Style" w:cs="Bookman Old Style"/>
          <w:bCs/>
          <w:sz w:val="22"/>
          <w:szCs w:val="22"/>
        </w:rPr>
        <w:t>s</w:t>
      </w:r>
      <w:r w:rsidR="00C87825" w:rsidRPr="000525E3">
        <w:rPr>
          <w:rFonts w:ascii="Bookman Old Style" w:hAnsi="Bookman Old Style" w:cs="Bookman Old Style"/>
          <w:bCs/>
          <w:sz w:val="22"/>
          <w:szCs w:val="22"/>
        </w:rPr>
        <w:t xml:space="preserve"> much </w:t>
      </w:r>
      <w:r w:rsidR="000A160A" w:rsidRPr="000525E3">
        <w:rPr>
          <w:rFonts w:ascii="Bookman Old Style" w:hAnsi="Bookman Old Style" w:cs="Bookman Old Style"/>
          <w:bCs/>
          <w:sz w:val="22"/>
          <w:szCs w:val="22"/>
        </w:rPr>
        <w:t xml:space="preserve">false </w:t>
      </w:r>
      <w:r w:rsidR="000A160A">
        <w:rPr>
          <w:rFonts w:ascii="Bookman Old Style" w:hAnsi="Bookman Old Style" w:cs="Bookman Old Style"/>
          <w:bCs/>
          <w:sz w:val="22"/>
          <w:szCs w:val="22"/>
        </w:rPr>
        <w:t xml:space="preserve">and </w:t>
      </w:r>
      <w:r w:rsidR="000A160A" w:rsidRPr="000525E3">
        <w:rPr>
          <w:rFonts w:ascii="Bookman Old Style" w:hAnsi="Bookman Old Style" w:cs="Bookman Old Style"/>
          <w:bCs/>
          <w:sz w:val="22"/>
          <w:szCs w:val="22"/>
        </w:rPr>
        <w:t xml:space="preserve">misleading </w:t>
      </w:r>
      <w:r w:rsidR="00C87825" w:rsidRPr="000525E3">
        <w:rPr>
          <w:rFonts w:ascii="Bookman Old Style" w:hAnsi="Bookman Old Style" w:cs="Bookman Old Style"/>
          <w:bCs/>
          <w:sz w:val="22"/>
          <w:szCs w:val="22"/>
        </w:rPr>
        <w:t xml:space="preserve">information. </w:t>
      </w:r>
      <w:proofErr w:type="spellStart"/>
      <w:r w:rsidR="00C87825" w:rsidRPr="000525E3">
        <w:rPr>
          <w:rFonts w:ascii="Bookman Old Style" w:hAnsi="Bookman Old Style" w:cs="Bookman Old Style"/>
          <w:bCs/>
          <w:sz w:val="22"/>
          <w:szCs w:val="22"/>
        </w:rPr>
        <w:t>O</w:t>
      </w:r>
      <w:r w:rsidR="000A160A">
        <w:rPr>
          <w:rFonts w:ascii="Bookman Old Style" w:hAnsi="Bookman Old Style" w:cs="Bookman Old Style"/>
          <w:bCs/>
          <w:sz w:val="22"/>
          <w:szCs w:val="22"/>
        </w:rPr>
        <w:t>verally</w:t>
      </w:r>
      <w:proofErr w:type="spellEnd"/>
      <w:r w:rsidR="000A160A">
        <w:rPr>
          <w:rFonts w:ascii="Bookman Old Style" w:hAnsi="Bookman Old Style" w:cs="Bookman Old Style"/>
          <w:bCs/>
          <w:sz w:val="22"/>
          <w:szCs w:val="22"/>
        </w:rPr>
        <w:t>, O</w:t>
      </w:r>
      <w:r w:rsidR="00C87825" w:rsidRPr="000525E3">
        <w:rPr>
          <w:rFonts w:ascii="Bookman Old Style" w:hAnsi="Bookman Old Style" w:cs="Bookman Old Style"/>
          <w:bCs/>
          <w:sz w:val="22"/>
          <w:szCs w:val="22"/>
        </w:rPr>
        <w:t>gan pro</w:t>
      </w:r>
      <w:r w:rsidRPr="000525E3">
        <w:rPr>
          <w:rFonts w:ascii="Bookman Old Style" w:hAnsi="Bookman Old Style" w:cs="Bookman Old Style"/>
          <w:bCs/>
          <w:sz w:val="22"/>
          <w:szCs w:val="22"/>
        </w:rPr>
        <w:t xml:space="preserve">ves </w:t>
      </w:r>
      <w:r w:rsidR="005F4877">
        <w:rPr>
          <w:rFonts w:ascii="Bookman Old Style" w:hAnsi="Bookman Old Style" w:cs="Bookman Old Style"/>
          <w:bCs/>
          <w:sz w:val="22"/>
          <w:szCs w:val="22"/>
        </w:rPr>
        <w:t xml:space="preserve">himself </w:t>
      </w:r>
      <w:r w:rsidRPr="000525E3">
        <w:rPr>
          <w:rFonts w:ascii="Bookman Old Style" w:hAnsi="Bookman Old Style" w:cs="Bookman Old Style"/>
          <w:bCs/>
          <w:sz w:val="22"/>
          <w:szCs w:val="22"/>
        </w:rPr>
        <w:t xml:space="preserve">an unreliable guide </w:t>
      </w:r>
      <w:r w:rsidR="005F4877">
        <w:rPr>
          <w:rFonts w:ascii="Bookman Old Style" w:hAnsi="Bookman Old Style" w:cs="Bookman Old Style"/>
          <w:bCs/>
          <w:sz w:val="22"/>
          <w:szCs w:val="22"/>
        </w:rPr>
        <w:t xml:space="preserve">to </w:t>
      </w:r>
      <w:r w:rsidR="00C87825" w:rsidRPr="000525E3">
        <w:rPr>
          <w:rFonts w:ascii="Bookman Old Style" w:hAnsi="Bookman Old Style" w:cs="Bookman Old Style"/>
          <w:bCs/>
          <w:sz w:val="22"/>
          <w:szCs w:val="22"/>
        </w:rPr>
        <w:t xml:space="preserve">the </w:t>
      </w:r>
      <w:r w:rsidR="005F4877">
        <w:rPr>
          <w:rFonts w:ascii="Bookman Old Style" w:hAnsi="Bookman Old Style" w:cs="Bookman Old Style"/>
          <w:bCs/>
          <w:sz w:val="22"/>
          <w:szCs w:val="22"/>
        </w:rPr>
        <w:t xml:space="preserve">many </w:t>
      </w:r>
      <w:r w:rsidR="00C87825" w:rsidRPr="000525E3">
        <w:rPr>
          <w:rFonts w:ascii="Bookman Old Style" w:hAnsi="Bookman Old Style" w:cs="Bookman Old Style"/>
          <w:bCs/>
          <w:sz w:val="22"/>
          <w:szCs w:val="22"/>
        </w:rPr>
        <w:t>matters he con</w:t>
      </w:r>
      <w:r w:rsidR="0073744F">
        <w:rPr>
          <w:rFonts w:ascii="Bookman Old Style" w:hAnsi="Bookman Old Style" w:cs="Bookman Old Style"/>
          <w:bCs/>
          <w:sz w:val="22"/>
          <w:szCs w:val="22"/>
        </w:rPr>
        <w:t>ﬁ</w:t>
      </w:r>
      <w:r w:rsidR="00C87825" w:rsidRPr="000525E3">
        <w:rPr>
          <w:rFonts w:ascii="Bookman Old Style" w:hAnsi="Bookman Old Style" w:cs="Bookman Old Style"/>
          <w:bCs/>
          <w:sz w:val="22"/>
          <w:szCs w:val="22"/>
        </w:rPr>
        <w:t>dent</w:t>
      </w:r>
      <w:r w:rsidRPr="000525E3">
        <w:rPr>
          <w:rFonts w:ascii="Bookman Old Style" w:hAnsi="Bookman Old Style" w:cs="Bookman Old Style"/>
          <w:bCs/>
          <w:sz w:val="22"/>
          <w:szCs w:val="22"/>
        </w:rPr>
        <w:t>ly</w:t>
      </w:r>
      <w:r w:rsidR="003F31C8" w:rsidRPr="000525E3">
        <w:rPr>
          <w:rFonts w:ascii="Bookman Old Style" w:hAnsi="Bookman Old Style" w:cs="Bookman Old Style"/>
          <w:bCs/>
          <w:sz w:val="22"/>
          <w:szCs w:val="22"/>
        </w:rPr>
        <w:t xml:space="preserve"> expounds upon</w:t>
      </w:r>
      <w:r w:rsidR="00C87825" w:rsidRPr="000525E3">
        <w:rPr>
          <w:rFonts w:ascii="Bookman Old Style" w:hAnsi="Bookman Old Style" w:cs="Bookman Old Style"/>
          <w:bCs/>
          <w:sz w:val="22"/>
          <w:szCs w:val="22"/>
        </w:rPr>
        <w:t xml:space="preserve"> in his book.</w:t>
      </w:r>
    </w:p>
    <w:p w14:paraId="087C25A0" w14:textId="77777777" w:rsidR="00C87825" w:rsidRPr="000525E3" w:rsidRDefault="00C87825" w:rsidP="008F3EBA">
      <w:pPr>
        <w:ind w:right="-270"/>
        <w:rPr>
          <w:rFonts w:ascii="Bookman Old Style" w:hAnsi="Bookman Old Style" w:cs="Bookman Old Style"/>
          <w:bCs/>
          <w:sz w:val="22"/>
          <w:szCs w:val="22"/>
        </w:rPr>
      </w:pPr>
    </w:p>
    <w:p w14:paraId="1DBC29B1" w14:textId="4F3DBD9A" w:rsidR="00497C25" w:rsidRPr="000525E3" w:rsidRDefault="00497C25"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lastRenderedPageBreak/>
        <w:t xml:space="preserve">It appears as though Ogan and those like him </w:t>
      </w:r>
      <w:r w:rsidR="00D9125C">
        <w:rPr>
          <w:rFonts w:ascii="Bookman Old Style" w:hAnsi="Bookman Old Style" w:cs="Bookman Old Style"/>
          <w:bCs/>
          <w:sz w:val="22"/>
          <w:szCs w:val="22"/>
        </w:rPr>
        <w:t>are trying to</w:t>
      </w:r>
      <w:r w:rsidRPr="000525E3">
        <w:rPr>
          <w:rFonts w:ascii="Bookman Old Style" w:hAnsi="Bookman Old Style" w:cs="Bookman Old Style"/>
          <w:bCs/>
          <w:sz w:val="22"/>
          <w:szCs w:val="22"/>
        </w:rPr>
        <w:t xml:space="preserve"> appeal to naïve and unstable believers who have “itching ears” (2 Tim. 4:3–5) and a constant thirst for “something new” (much like the Athenians in Acts 17:21). </w:t>
      </w:r>
    </w:p>
    <w:p w14:paraId="5698387A" w14:textId="77777777" w:rsidR="00497C25" w:rsidRPr="000525E3" w:rsidRDefault="00497C25" w:rsidP="008F3EBA">
      <w:pPr>
        <w:ind w:right="-270"/>
        <w:rPr>
          <w:rFonts w:ascii="Bookman Old Style" w:hAnsi="Bookman Old Style" w:cs="Bookman Old Style"/>
          <w:bCs/>
          <w:sz w:val="22"/>
          <w:szCs w:val="22"/>
        </w:rPr>
      </w:pPr>
    </w:p>
    <w:p w14:paraId="28BB7D9C" w14:textId="4CABBB0F" w:rsidR="00497C25" w:rsidRPr="000525E3" w:rsidRDefault="00497C25"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Indeed, Ogan </w:t>
      </w:r>
      <w:r w:rsidR="007E40D5">
        <w:rPr>
          <w:rFonts w:ascii="Bookman Old Style" w:hAnsi="Bookman Old Style" w:cs="Bookman Old Style"/>
          <w:bCs/>
          <w:sz w:val="22"/>
          <w:szCs w:val="22"/>
        </w:rPr>
        <w:t xml:space="preserve">labors </w:t>
      </w:r>
      <w:r w:rsidRPr="000525E3">
        <w:rPr>
          <w:rFonts w:ascii="Bookman Old Style" w:hAnsi="Bookman Old Style" w:cs="Bookman Old Style"/>
          <w:bCs/>
          <w:sz w:val="22"/>
          <w:szCs w:val="22"/>
        </w:rPr>
        <w:t>mightily to offer something “new” in the sense that it is unprece</w:t>
      </w:r>
      <w:r w:rsidR="00D1081D">
        <w:rPr>
          <w:rFonts w:ascii="Bookman Old Style" w:hAnsi="Bookman Old Style" w:cs="Bookman Old Style"/>
          <w:bCs/>
          <w:sz w:val="22"/>
          <w:szCs w:val="22"/>
        </w:rPr>
        <w:softHyphen/>
      </w:r>
      <w:r w:rsidRPr="000525E3">
        <w:rPr>
          <w:rFonts w:ascii="Bookman Old Style" w:hAnsi="Bookman Old Style" w:cs="Bookman Old Style"/>
          <w:bCs/>
          <w:sz w:val="22"/>
          <w:szCs w:val="22"/>
        </w:rPr>
        <w:t xml:space="preserve">dented and, in both a spiritual and commercial sense, </w:t>
      </w:r>
      <w:r w:rsidRPr="000525E3">
        <w:rPr>
          <w:rFonts w:ascii="Bookman Old Style" w:hAnsi="Bookman Old Style" w:cs="Bookman Old Style"/>
          <w:bCs/>
          <w:i/>
          <w:iCs/>
          <w:sz w:val="22"/>
          <w:szCs w:val="22"/>
        </w:rPr>
        <w:t>proprietary</w:t>
      </w:r>
      <w:r w:rsidRPr="000525E3">
        <w:rPr>
          <w:rFonts w:ascii="Bookman Old Style" w:hAnsi="Bookman Old Style" w:cs="Bookman Old Style"/>
          <w:bCs/>
          <w:sz w:val="22"/>
          <w:szCs w:val="22"/>
        </w:rPr>
        <w:t>—</w:t>
      </w:r>
      <w:r w:rsidRPr="00D1081D">
        <w:rPr>
          <w:rFonts w:ascii="Bookman Old Style" w:hAnsi="Bookman Old Style" w:cs="Bookman Old Style"/>
          <w:bCs/>
          <w:i/>
          <w:iCs/>
          <w:sz w:val="22"/>
          <w:szCs w:val="22"/>
        </w:rPr>
        <w:t xml:space="preserve">something that God </w:t>
      </w:r>
      <w:r w:rsidR="00D1081D">
        <w:rPr>
          <w:rFonts w:ascii="Bookman Old Style" w:hAnsi="Bookman Old Style" w:cs="Bookman Old Style"/>
          <w:bCs/>
          <w:i/>
          <w:iCs/>
          <w:sz w:val="22"/>
          <w:szCs w:val="22"/>
        </w:rPr>
        <w:t xml:space="preserve">never </w:t>
      </w:r>
      <w:r w:rsidRPr="00D1081D">
        <w:rPr>
          <w:rFonts w:ascii="Bookman Old Style" w:hAnsi="Bookman Old Style" w:cs="Bookman Old Style"/>
          <w:bCs/>
          <w:i/>
          <w:iCs/>
          <w:sz w:val="22"/>
          <w:szCs w:val="22"/>
        </w:rPr>
        <w:t>revealed plainly to anyone</w:t>
      </w:r>
      <w:r w:rsidR="00842F53" w:rsidRPr="00D1081D">
        <w:rPr>
          <w:rFonts w:ascii="Bookman Old Style" w:hAnsi="Bookman Old Style" w:cs="Bookman Old Style"/>
          <w:bCs/>
          <w:i/>
          <w:iCs/>
          <w:sz w:val="22"/>
          <w:szCs w:val="22"/>
        </w:rPr>
        <w:t xml:space="preserve"> else</w:t>
      </w:r>
      <w:r w:rsidRPr="00D1081D">
        <w:rPr>
          <w:rFonts w:ascii="Bookman Old Style" w:hAnsi="Bookman Old Style" w:cs="Bookman Old Style"/>
          <w:bCs/>
          <w:i/>
          <w:iCs/>
          <w:sz w:val="22"/>
          <w:szCs w:val="22"/>
        </w:rPr>
        <w:t xml:space="preserve"> in the entire Body of Christ until now through Ogan</w:t>
      </w:r>
      <w:r w:rsidRPr="000525E3">
        <w:rPr>
          <w:rFonts w:ascii="Bookman Old Style" w:hAnsi="Bookman Old Style" w:cs="Bookman Old Style"/>
          <w:bCs/>
          <w:sz w:val="22"/>
          <w:szCs w:val="22"/>
        </w:rPr>
        <w:t>, who can advance his reputation and pro</w:t>
      </w:r>
      <w:r w:rsidR="0073744F">
        <w:rPr>
          <w:rFonts w:ascii="Bookman Old Style" w:hAnsi="Bookman Old Style" w:cs="Bookman Old Style"/>
          <w:bCs/>
          <w:sz w:val="22"/>
          <w:szCs w:val="22"/>
        </w:rPr>
        <w:t>ﬁ</w:t>
      </w:r>
      <w:r w:rsidRPr="000525E3">
        <w:rPr>
          <w:rFonts w:ascii="Bookman Old Style" w:hAnsi="Bookman Old Style" w:cs="Bookman Old Style"/>
          <w:bCs/>
          <w:sz w:val="22"/>
          <w:szCs w:val="22"/>
        </w:rPr>
        <w:t xml:space="preserve">t by </w:t>
      </w:r>
      <w:r w:rsidR="00A952A0">
        <w:rPr>
          <w:rFonts w:ascii="Bookman Old Style" w:hAnsi="Bookman Old Style" w:cs="Bookman Old Style"/>
          <w:bCs/>
          <w:sz w:val="22"/>
          <w:szCs w:val="22"/>
        </w:rPr>
        <w:t xml:space="preserve">dispensing </w:t>
      </w:r>
      <w:r w:rsidRPr="000525E3">
        <w:rPr>
          <w:rFonts w:ascii="Bookman Old Style" w:hAnsi="Bookman Old Style" w:cs="Bookman Old Style"/>
          <w:bCs/>
          <w:sz w:val="22"/>
          <w:szCs w:val="22"/>
        </w:rPr>
        <w:t xml:space="preserve">this revelatory knowledge. </w:t>
      </w:r>
    </w:p>
    <w:p w14:paraId="3BCE829E" w14:textId="77777777" w:rsidR="00497C25" w:rsidRPr="000525E3" w:rsidRDefault="00497C25" w:rsidP="008F3EBA">
      <w:pPr>
        <w:ind w:right="-270"/>
        <w:rPr>
          <w:rFonts w:ascii="Bookman Old Style" w:hAnsi="Bookman Old Style" w:cs="Bookman Old Style"/>
          <w:bCs/>
          <w:sz w:val="22"/>
          <w:szCs w:val="22"/>
        </w:rPr>
      </w:pPr>
    </w:p>
    <w:p w14:paraId="7C75C308" w14:textId="24195D3A" w:rsidR="00497C25" w:rsidRPr="000525E3" w:rsidRDefault="0062394C"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Consider: </w:t>
      </w:r>
      <w:r w:rsidR="00497C25" w:rsidRPr="000525E3">
        <w:rPr>
          <w:rFonts w:ascii="Bookman Old Style" w:hAnsi="Bookman Old Style" w:cs="Bookman Old Style"/>
          <w:bCs/>
          <w:sz w:val="22"/>
          <w:szCs w:val="22"/>
        </w:rPr>
        <w:t>If such methods</w:t>
      </w:r>
      <w:r w:rsidR="00CB6CA1" w:rsidRPr="000525E3">
        <w:rPr>
          <w:rFonts w:ascii="Bookman Old Style" w:hAnsi="Bookman Old Style" w:cs="Bookman Old Style"/>
          <w:bCs/>
          <w:sz w:val="22"/>
          <w:szCs w:val="22"/>
        </w:rPr>
        <w:t xml:space="preserve"> of astronomically</w:t>
      </w:r>
      <w:r w:rsidR="00E602BD">
        <w:rPr>
          <w:rFonts w:ascii="Bookman Old Style" w:hAnsi="Bookman Old Style" w:cs="Bookman Old Style"/>
          <w:bCs/>
          <w:sz w:val="22"/>
          <w:szCs w:val="22"/>
        </w:rPr>
        <w:t xml:space="preserve"> </w:t>
      </w:r>
      <w:r w:rsidR="00497C25" w:rsidRPr="000525E3">
        <w:rPr>
          <w:rFonts w:ascii="Bookman Old Style" w:hAnsi="Bookman Old Style" w:cs="Bookman Old Style"/>
          <w:bCs/>
          <w:sz w:val="22"/>
          <w:szCs w:val="22"/>
        </w:rPr>
        <w:t xml:space="preserve">based spiritual warfare are genuine, why doesn’t even </w:t>
      </w:r>
      <w:r w:rsidR="00497C25" w:rsidRPr="000525E3">
        <w:rPr>
          <w:rFonts w:ascii="Bookman Old Style" w:hAnsi="Bookman Old Style" w:cs="Bookman Old Style"/>
          <w:bCs/>
          <w:i/>
          <w:iCs/>
          <w:sz w:val="22"/>
          <w:szCs w:val="22"/>
        </w:rPr>
        <w:t>one</w:t>
      </w:r>
      <w:r w:rsidR="00497C25" w:rsidRPr="000525E3">
        <w:rPr>
          <w:rFonts w:ascii="Bookman Old Style" w:hAnsi="Bookman Old Style" w:cs="Bookman Old Style"/>
          <w:bCs/>
          <w:sz w:val="22"/>
          <w:szCs w:val="22"/>
        </w:rPr>
        <w:t xml:space="preserve"> apostle or other New Testament writer set them forth and instruct us in their proper use? At best, </w:t>
      </w:r>
      <w:proofErr w:type="gramStart"/>
      <w:r w:rsidR="00CD3C98" w:rsidRPr="000525E3">
        <w:rPr>
          <w:rFonts w:ascii="Bookman Old Style" w:hAnsi="Bookman Old Style" w:cs="Bookman Old Style"/>
          <w:bCs/>
          <w:i/>
          <w:iCs/>
          <w:sz w:val="22"/>
          <w:szCs w:val="22"/>
        </w:rPr>
        <w:t>Triumphing</w:t>
      </w:r>
      <w:proofErr w:type="gramEnd"/>
      <w:r w:rsidR="00CD3C98" w:rsidRPr="000525E3">
        <w:rPr>
          <w:rFonts w:ascii="Bookman Old Style" w:hAnsi="Bookman Old Style" w:cs="Bookman Old Style"/>
          <w:bCs/>
          <w:i/>
          <w:iCs/>
          <w:sz w:val="22"/>
          <w:szCs w:val="22"/>
        </w:rPr>
        <w:t xml:space="preserve"> at the Gates of Stars</w:t>
      </w:r>
      <w:r w:rsidR="00CD3C98" w:rsidRPr="000525E3">
        <w:rPr>
          <w:rFonts w:ascii="Bookman Old Style" w:hAnsi="Bookman Old Style" w:cs="Bookman Old Style"/>
          <w:bCs/>
          <w:sz w:val="22"/>
          <w:szCs w:val="22"/>
        </w:rPr>
        <w:t xml:space="preserve"> </w:t>
      </w:r>
      <w:r w:rsidR="00497C25" w:rsidRPr="000525E3">
        <w:rPr>
          <w:rFonts w:ascii="Bookman Old Style" w:hAnsi="Bookman Old Style" w:cs="Bookman Old Style"/>
          <w:bCs/>
          <w:sz w:val="22"/>
          <w:szCs w:val="22"/>
        </w:rPr>
        <w:t xml:space="preserve">is </w:t>
      </w:r>
      <w:r w:rsidR="00C900EC" w:rsidRPr="000525E3">
        <w:rPr>
          <w:rFonts w:ascii="Bookman Old Style" w:hAnsi="Bookman Old Style" w:cs="Bookman Old Style"/>
          <w:bCs/>
          <w:sz w:val="22"/>
          <w:szCs w:val="22"/>
        </w:rPr>
        <w:t xml:space="preserve">the fruit of </w:t>
      </w:r>
      <w:proofErr w:type="spellStart"/>
      <w:r w:rsidR="00C900EC" w:rsidRPr="000525E3">
        <w:rPr>
          <w:rFonts w:ascii="Bookman Old Style" w:hAnsi="Bookman Old Style" w:cs="Bookman Old Style"/>
          <w:bCs/>
          <w:sz w:val="22"/>
          <w:szCs w:val="22"/>
        </w:rPr>
        <w:t>Ogan’s</w:t>
      </w:r>
      <w:proofErr w:type="spellEnd"/>
      <w:r w:rsidR="00C900EC" w:rsidRPr="000525E3">
        <w:rPr>
          <w:rFonts w:ascii="Bookman Old Style" w:hAnsi="Bookman Old Style" w:cs="Bookman Old Style"/>
          <w:bCs/>
          <w:sz w:val="22"/>
          <w:szCs w:val="22"/>
        </w:rPr>
        <w:t xml:space="preserve"> overactive imagination</w:t>
      </w:r>
      <w:r w:rsidR="00497C25" w:rsidRPr="000525E3">
        <w:rPr>
          <w:rFonts w:ascii="Bookman Old Style" w:hAnsi="Bookman Old Style" w:cs="Bookman Old Style"/>
          <w:bCs/>
          <w:sz w:val="22"/>
          <w:szCs w:val="22"/>
        </w:rPr>
        <w:t xml:space="preserve">; at worst, it is </w:t>
      </w:r>
      <w:r w:rsidR="00CD3C98" w:rsidRPr="000525E3">
        <w:rPr>
          <w:rFonts w:ascii="Bookman Old Style" w:hAnsi="Bookman Old Style" w:cs="Bookman Old Style"/>
          <w:bCs/>
          <w:sz w:val="22"/>
          <w:szCs w:val="22"/>
        </w:rPr>
        <w:t xml:space="preserve">a </w:t>
      </w:r>
      <w:r w:rsidR="00497C25" w:rsidRPr="000525E3">
        <w:rPr>
          <w:rFonts w:ascii="Bookman Old Style" w:hAnsi="Bookman Old Style" w:cs="Bookman Old Style"/>
          <w:bCs/>
          <w:sz w:val="22"/>
          <w:szCs w:val="22"/>
        </w:rPr>
        <w:t>calculated deception meant to ensnare the scripturally undiscerning and build the fame (and fortunes) of its inventor.</w:t>
      </w:r>
      <w:r w:rsidR="00000E62">
        <w:rPr>
          <w:rFonts w:ascii="Bookman Old Style" w:hAnsi="Bookman Old Style" w:cs="Bookman Old Style"/>
          <w:bCs/>
          <w:sz w:val="22"/>
          <w:szCs w:val="22"/>
        </w:rPr>
        <w:t xml:space="preserve"> Either way, </w:t>
      </w:r>
      <w:r w:rsidR="00000E62">
        <w:rPr>
          <w:rFonts w:ascii="Bookman Old Style" w:hAnsi="Bookman Old Style" w:cs="Bookman Old Style"/>
          <w:sz w:val="22"/>
          <w:szCs w:val="22"/>
        </w:rPr>
        <w:t>he is simply making things up.</w:t>
      </w:r>
    </w:p>
    <w:p w14:paraId="4CC80FBA" w14:textId="77777777" w:rsidR="00AC2937" w:rsidRPr="000525E3" w:rsidRDefault="00AC2937" w:rsidP="008F3EBA">
      <w:pPr>
        <w:ind w:right="-270"/>
        <w:rPr>
          <w:rFonts w:ascii="Bookman Old Style" w:hAnsi="Bookman Old Style" w:cs="Bookman Old Style"/>
          <w:bCs/>
          <w:sz w:val="22"/>
          <w:szCs w:val="22"/>
        </w:rPr>
      </w:pPr>
    </w:p>
    <w:p w14:paraId="32103C4C" w14:textId="3B995BE6" w:rsidR="00AC2937" w:rsidRPr="000525E3" w:rsidRDefault="00AC2937"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The apostle Paul’s </w:t>
      </w:r>
      <w:r w:rsidR="005118CD" w:rsidRPr="000525E3">
        <w:rPr>
          <w:rFonts w:ascii="Bookman Old Style" w:hAnsi="Bookman Old Style" w:cs="Bookman Old Style"/>
          <w:bCs/>
          <w:sz w:val="22"/>
          <w:szCs w:val="22"/>
        </w:rPr>
        <w:t xml:space="preserve">consternation </w:t>
      </w:r>
      <w:r w:rsidR="005118CD">
        <w:rPr>
          <w:rFonts w:ascii="Bookman Old Style" w:hAnsi="Bookman Old Style" w:cs="Bookman Old Style"/>
          <w:bCs/>
          <w:sz w:val="22"/>
          <w:szCs w:val="22"/>
        </w:rPr>
        <w:t xml:space="preserve">and </w:t>
      </w:r>
      <w:r w:rsidR="00155E2D" w:rsidRPr="000525E3">
        <w:rPr>
          <w:rFonts w:ascii="Bookman Old Style" w:hAnsi="Bookman Old Style" w:cs="Bookman Old Style"/>
          <w:bCs/>
          <w:sz w:val="22"/>
          <w:szCs w:val="22"/>
        </w:rPr>
        <w:t xml:space="preserve">lament </w:t>
      </w:r>
      <w:r w:rsidR="005118CD">
        <w:rPr>
          <w:rFonts w:ascii="Bookman Old Style" w:hAnsi="Bookman Old Style" w:cs="Bookman Old Style"/>
          <w:bCs/>
          <w:sz w:val="22"/>
          <w:szCs w:val="22"/>
        </w:rPr>
        <w:t xml:space="preserve">in </w:t>
      </w:r>
      <w:r w:rsidRPr="000525E3">
        <w:rPr>
          <w:rFonts w:ascii="Bookman Old Style" w:hAnsi="Bookman Old Style" w:cs="Bookman Old Style"/>
          <w:bCs/>
          <w:sz w:val="22"/>
          <w:szCs w:val="22"/>
        </w:rPr>
        <w:t xml:space="preserve">addressing </w:t>
      </w:r>
      <w:r w:rsidR="005118CD" w:rsidRPr="000525E3">
        <w:rPr>
          <w:rFonts w:ascii="Bookman Old Style" w:hAnsi="Bookman Old Style" w:cs="Bookman Old Style"/>
          <w:bCs/>
          <w:sz w:val="22"/>
          <w:szCs w:val="22"/>
        </w:rPr>
        <w:t xml:space="preserve">the </w:t>
      </w:r>
      <w:r w:rsidR="005118CD">
        <w:rPr>
          <w:rFonts w:ascii="Bookman Old Style" w:hAnsi="Bookman Old Style" w:cs="Bookman Old Style"/>
          <w:bCs/>
          <w:sz w:val="22"/>
          <w:szCs w:val="22"/>
        </w:rPr>
        <w:t xml:space="preserve">wayward </w:t>
      </w:r>
      <w:r w:rsidR="005118CD" w:rsidRPr="000525E3">
        <w:rPr>
          <w:rFonts w:ascii="Bookman Old Style" w:hAnsi="Bookman Old Style" w:cs="Bookman Old Style"/>
          <w:bCs/>
          <w:sz w:val="22"/>
          <w:szCs w:val="22"/>
        </w:rPr>
        <w:t xml:space="preserve">Galatian </w:t>
      </w:r>
      <w:r w:rsidR="005118CD">
        <w:rPr>
          <w:rFonts w:ascii="Bookman Old Style" w:hAnsi="Bookman Old Style" w:cs="Bookman Old Style"/>
          <w:bCs/>
          <w:sz w:val="22"/>
          <w:szCs w:val="22"/>
        </w:rPr>
        <w:t xml:space="preserve">believers </w:t>
      </w:r>
      <w:r w:rsidRPr="000525E3">
        <w:rPr>
          <w:rFonts w:ascii="Bookman Old Style" w:hAnsi="Bookman Old Style" w:cs="Bookman Old Style"/>
          <w:bCs/>
          <w:sz w:val="22"/>
          <w:szCs w:val="22"/>
        </w:rPr>
        <w:t xml:space="preserve">would </w:t>
      </w:r>
      <w:r w:rsidR="00000E62">
        <w:rPr>
          <w:rFonts w:ascii="Bookman Old Style" w:hAnsi="Bookman Old Style" w:cs="Bookman Old Style"/>
          <w:bCs/>
          <w:sz w:val="22"/>
          <w:szCs w:val="22"/>
        </w:rPr>
        <w:t xml:space="preserve">also </w:t>
      </w:r>
      <w:r w:rsidRPr="000525E3">
        <w:rPr>
          <w:rFonts w:ascii="Bookman Old Style" w:hAnsi="Bookman Old Style" w:cs="Bookman Old Style"/>
          <w:bCs/>
          <w:sz w:val="22"/>
          <w:szCs w:val="22"/>
        </w:rPr>
        <w:t xml:space="preserve">seem </w:t>
      </w:r>
      <w:r w:rsidR="00155E2D" w:rsidRPr="000525E3">
        <w:rPr>
          <w:rFonts w:ascii="Bookman Old Style" w:hAnsi="Bookman Old Style" w:cs="Bookman Old Style"/>
          <w:bCs/>
          <w:sz w:val="22"/>
          <w:szCs w:val="22"/>
        </w:rPr>
        <w:t>applicable</w:t>
      </w:r>
      <w:r w:rsidRPr="000525E3">
        <w:rPr>
          <w:rFonts w:ascii="Bookman Old Style" w:hAnsi="Bookman Old Style" w:cs="Bookman Old Style"/>
          <w:bCs/>
          <w:sz w:val="22"/>
          <w:szCs w:val="22"/>
        </w:rPr>
        <w:t xml:space="preserve"> to </w:t>
      </w:r>
      <w:proofErr w:type="spellStart"/>
      <w:r w:rsidRPr="000525E3">
        <w:rPr>
          <w:rFonts w:ascii="Bookman Old Style" w:hAnsi="Bookman Old Style" w:cs="Bookman Old Style"/>
          <w:bCs/>
          <w:sz w:val="22"/>
          <w:szCs w:val="22"/>
        </w:rPr>
        <w:t>Ogan’s</w:t>
      </w:r>
      <w:proofErr w:type="spellEnd"/>
      <w:r w:rsidRPr="000525E3">
        <w:rPr>
          <w:rFonts w:ascii="Bookman Old Style" w:hAnsi="Bookman Old Style" w:cs="Bookman Old Style"/>
          <w:bCs/>
          <w:sz w:val="22"/>
          <w:szCs w:val="22"/>
        </w:rPr>
        <w:t xml:space="preserve"> teaching</w:t>
      </w:r>
      <w:r w:rsidR="005118CD">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“You observe days and months and seasons and years. I fear for you, that perhaps I have labored over you in vain</w:t>
      </w:r>
      <w:r w:rsidR="00087582">
        <w:rPr>
          <w:rFonts w:ascii="Bookman Old Style" w:hAnsi="Bookman Old Style" w:cs="Bookman Old Style"/>
          <w:bCs/>
          <w:sz w:val="22"/>
          <w:szCs w:val="22"/>
        </w:rPr>
        <w:t>”</w:t>
      </w:r>
      <w:r w:rsidR="003F31C8" w:rsidRPr="000525E3">
        <w:rPr>
          <w:rFonts w:ascii="Bookman Old Style" w:hAnsi="Bookman Old Style" w:cs="Bookman Old Style"/>
          <w:bCs/>
          <w:sz w:val="22"/>
          <w:szCs w:val="22"/>
        </w:rPr>
        <w:t xml:space="preserve"> (Gal. 4:10</w:t>
      </w:r>
      <w:r w:rsidR="00087582">
        <w:rPr>
          <w:rFonts w:ascii="Bookman Old Style" w:hAnsi="Bookman Old Style" w:cs="Bookman Old Style"/>
          <w:bCs/>
          <w:sz w:val="22"/>
          <w:szCs w:val="22"/>
        </w:rPr>
        <w:t>–</w:t>
      </w:r>
      <w:r w:rsidR="003F31C8" w:rsidRPr="000525E3">
        <w:rPr>
          <w:rFonts w:ascii="Bookman Old Style" w:hAnsi="Bookman Old Style" w:cs="Bookman Old Style"/>
          <w:bCs/>
          <w:sz w:val="22"/>
          <w:szCs w:val="22"/>
        </w:rPr>
        <w:t>11</w:t>
      </w:r>
      <w:r w:rsidR="004A530B" w:rsidRPr="000525E3">
        <w:rPr>
          <w:rFonts w:ascii="Bookman Old Style" w:hAnsi="Bookman Old Style" w:cs="Bookman Old Style"/>
          <w:bCs/>
          <w:sz w:val="22"/>
          <w:szCs w:val="22"/>
        </w:rPr>
        <w:t xml:space="preserve"> </w:t>
      </w:r>
      <w:proofErr w:type="spellStart"/>
      <w:r w:rsidR="00087582" w:rsidRPr="00087582">
        <w:rPr>
          <w:rFonts w:ascii="Bookman Old Style" w:hAnsi="Bookman Old Style" w:cs="Bookman Old Style"/>
          <w:bCs/>
          <w:smallCaps/>
          <w:sz w:val="22"/>
          <w:szCs w:val="22"/>
        </w:rPr>
        <w:t>nasb</w:t>
      </w:r>
      <w:proofErr w:type="spellEnd"/>
      <w:r w:rsidR="003F31C8" w:rsidRPr="000525E3">
        <w:rPr>
          <w:rFonts w:ascii="Bookman Old Style" w:hAnsi="Bookman Old Style" w:cs="Bookman Old Style"/>
          <w:bCs/>
          <w:sz w:val="22"/>
          <w:szCs w:val="22"/>
        </w:rPr>
        <w:t>)</w:t>
      </w:r>
      <w:r w:rsidRPr="000525E3">
        <w:rPr>
          <w:rFonts w:ascii="Bookman Old Style" w:hAnsi="Bookman Old Style" w:cs="Bookman Old Style"/>
          <w:bCs/>
          <w:sz w:val="22"/>
          <w:szCs w:val="22"/>
        </w:rPr>
        <w:t>.</w:t>
      </w:r>
    </w:p>
    <w:p w14:paraId="33E5EE66" w14:textId="77777777" w:rsidR="00497C25" w:rsidRPr="000525E3" w:rsidRDefault="00497C25" w:rsidP="008F3EBA">
      <w:pPr>
        <w:ind w:right="-270"/>
        <w:rPr>
          <w:rFonts w:ascii="Bookman Old Style" w:hAnsi="Bookman Old Style" w:cs="Bookman Old Style"/>
          <w:bCs/>
          <w:sz w:val="22"/>
          <w:szCs w:val="22"/>
        </w:rPr>
      </w:pPr>
    </w:p>
    <w:p w14:paraId="16F7A123" w14:textId="77777777" w:rsidR="00E52896" w:rsidRPr="000525E3" w:rsidRDefault="00A87510"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T</w:t>
      </w:r>
      <w:r w:rsidR="005959CE" w:rsidRPr="000525E3">
        <w:rPr>
          <w:rFonts w:ascii="Bookman Old Style" w:hAnsi="Bookman Old Style" w:cs="Bookman Old Style"/>
          <w:bCs/>
          <w:sz w:val="22"/>
          <w:szCs w:val="22"/>
        </w:rPr>
        <w:t xml:space="preserve">he </w:t>
      </w:r>
      <w:r w:rsidR="0008669E" w:rsidRPr="000525E3">
        <w:rPr>
          <w:rFonts w:ascii="Bookman Old Style" w:hAnsi="Bookman Old Style" w:cs="Bookman Old Style"/>
          <w:bCs/>
          <w:sz w:val="22"/>
          <w:szCs w:val="22"/>
        </w:rPr>
        <w:t xml:space="preserve">Bible </w:t>
      </w:r>
      <w:r w:rsidR="008958C3" w:rsidRPr="000525E3">
        <w:rPr>
          <w:rFonts w:ascii="Bookman Old Style" w:hAnsi="Bookman Old Style" w:cs="Bookman Old Style"/>
          <w:bCs/>
          <w:sz w:val="22"/>
          <w:szCs w:val="22"/>
        </w:rPr>
        <w:t>exhorts</w:t>
      </w:r>
      <w:r w:rsidR="005959CE" w:rsidRPr="000525E3">
        <w:rPr>
          <w:rFonts w:ascii="Bookman Old Style" w:hAnsi="Bookman Old Style" w:cs="Bookman Old Style"/>
          <w:bCs/>
          <w:sz w:val="22"/>
          <w:szCs w:val="22"/>
        </w:rPr>
        <w:t xml:space="preserve"> those who handle the Scriptures to “Be diligent to present yourself approved to God as a workman who </w:t>
      </w:r>
      <w:r w:rsidR="00E52896" w:rsidRPr="000525E3">
        <w:rPr>
          <w:rFonts w:ascii="Bookman Old Style" w:hAnsi="Bookman Old Style" w:cs="Bookman Old Style"/>
          <w:bCs/>
          <w:sz w:val="22"/>
          <w:szCs w:val="22"/>
        </w:rPr>
        <w:t>does not need to be ashamed, accurately handling the word of truth”</w:t>
      </w:r>
      <w:r w:rsidR="00844023" w:rsidRPr="000525E3">
        <w:rPr>
          <w:rFonts w:ascii="Bookman Old Style" w:hAnsi="Bookman Old Style" w:cs="Bookman Old Style"/>
          <w:bCs/>
          <w:sz w:val="22"/>
          <w:szCs w:val="22"/>
        </w:rPr>
        <w:t xml:space="preserve"> </w:t>
      </w:r>
      <w:r w:rsidR="00E52896" w:rsidRPr="000525E3">
        <w:rPr>
          <w:rFonts w:ascii="Bookman Old Style" w:hAnsi="Bookman Old Style" w:cs="Bookman Old Style"/>
          <w:bCs/>
          <w:sz w:val="22"/>
          <w:szCs w:val="22"/>
        </w:rPr>
        <w:t xml:space="preserve">(2 Timothy 2:15, </w:t>
      </w:r>
      <w:proofErr w:type="spellStart"/>
      <w:r w:rsidR="00ED0812" w:rsidRPr="000525E3">
        <w:rPr>
          <w:rFonts w:ascii="Bookman Old Style" w:hAnsi="Bookman Old Style" w:cs="Bookman Old Style"/>
          <w:bCs/>
          <w:smallCaps/>
          <w:sz w:val="22"/>
          <w:szCs w:val="22"/>
        </w:rPr>
        <w:t>nasb</w:t>
      </w:r>
      <w:proofErr w:type="spellEnd"/>
      <w:r w:rsidR="00E52896" w:rsidRPr="000525E3">
        <w:rPr>
          <w:rFonts w:ascii="Bookman Old Style" w:hAnsi="Bookman Old Style" w:cs="Bookman Old Style"/>
          <w:bCs/>
          <w:sz w:val="22"/>
          <w:szCs w:val="22"/>
        </w:rPr>
        <w:t xml:space="preserve">). This Ogan </w:t>
      </w:r>
      <w:r w:rsidR="00497C25" w:rsidRPr="000525E3">
        <w:rPr>
          <w:rFonts w:ascii="Bookman Old Style" w:hAnsi="Bookman Old Style" w:cs="Bookman Old Style"/>
          <w:bCs/>
          <w:sz w:val="22"/>
          <w:szCs w:val="22"/>
        </w:rPr>
        <w:t xml:space="preserve">fails to </w:t>
      </w:r>
      <w:r w:rsidR="00E52896" w:rsidRPr="000525E3">
        <w:rPr>
          <w:rFonts w:ascii="Bookman Old Style" w:hAnsi="Bookman Old Style" w:cs="Bookman Old Style"/>
          <w:bCs/>
          <w:sz w:val="22"/>
          <w:szCs w:val="22"/>
        </w:rPr>
        <w:t>do.</w:t>
      </w:r>
      <w:r w:rsidR="00872320" w:rsidRPr="000525E3">
        <w:rPr>
          <w:rFonts w:ascii="Bookman Old Style" w:hAnsi="Bookman Old Style" w:cs="Bookman Old Style"/>
          <w:bCs/>
          <w:sz w:val="22"/>
          <w:szCs w:val="22"/>
        </w:rPr>
        <w:t xml:space="preserve"> </w:t>
      </w:r>
      <w:r w:rsidR="00E52896" w:rsidRPr="000525E3">
        <w:rPr>
          <w:rFonts w:ascii="Bookman Old Style" w:hAnsi="Bookman Old Style" w:cs="Bookman Old Style"/>
          <w:bCs/>
          <w:sz w:val="22"/>
          <w:szCs w:val="22"/>
        </w:rPr>
        <w:t>His handling of the Scriptures is reckless, unrestrained, lacking in any principles of sound biblical interpretation</w:t>
      </w:r>
      <w:r w:rsidR="00CB0D67" w:rsidRPr="000525E3">
        <w:rPr>
          <w:rFonts w:ascii="Bookman Old Style" w:hAnsi="Bookman Old Style" w:cs="Bookman Old Style"/>
          <w:bCs/>
          <w:sz w:val="22"/>
          <w:szCs w:val="22"/>
        </w:rPr>
        <w:t>,</w:t>
      </w:r>
      <w:r w:rsidR="00E52896" w:rsidRPr="000525E3">
        <w:rPr>
          <w:rFonts w:ascii="Bookman Old Style" w:hAnsi="Bookman Old Style" w:cs="Bookman Old Style"/>
          <w:bCs/>
          <w:sz w:val="22"/>
          <w:szCs w:val="22"/>
        </w:rPr>
        <w:t xml:space="preserve"> and </w:t>
      </w:r>
      <w:r w:rsidR="00347449">
        <w:rPr>
          <w:rFonts w:ascii="Bookman Old Style" w:hAnsi="Bookman Old Style" w:cs="Bookman Old Style"/>
          <w:bCs/>
          <w:sz w:val="22"/>
          <w:szCs w:val="22"/>
        </w:rPr>
        <w:t xml:space="preserve">almost </w:t>
      </w:r>
      <w:r w:rsidR="00E52896" w:rsidRPr="000525E3">
        <w:rPr>
          <w:rFonts w:ascii="Bookman Old Style" w:hAnsi="Bookman Old Style" w:cs="Bookman Old Style"/>
          <w:bCs/>
          <w:sz w:val="22"/>
          <w:szCs w:val="22"/>
        </w:rPr>
        <w:t xml:space="preserve">completely </w:t>
      </w:r>
      <w:r w:rsidR="000B56A7" w:rsidRPr="000525E3">
        <w:rPr>
          <w:rFonts w:ascii="Bookman Old Style" w:hAnsi="Bookman Old Style" w:cs="Bookman Old Style"/>
          <w:bCs/>
          <w:sz w:val="22"/>
          <w:szCs w:val="22"/>
        </w:rPr>
        <w:t>detached</w:t>
      </w:r>
      <w:r w:rsidR="00E52896" w:rsidRPr="000525E3">
        <w:rPr>
          <w:rFonts w:ascii="Bookman Old Style" w:hAnsi="Bookman Old Style" w:cs="Bookman Old Style"/>
          <w:bCs/>
          <w:sz w:val="22"/>
          <w:szCs w:val="22"/>
        </w:rPr>
        <w:t xml:space="preserve"> from reality.</w:t>
      </w:r>
    </w:p>
    <w:p w14:paraId="34ED8CA3" w14:textId="77777777" w:rsidR="00155E2D" w:rsidRPr="000525E3" w:rsidRDefault="00155E2D" w:rsidP="008F3EBA">
      <w:pPr>
        <w:ind w:right="-270"/>
        <w:rPr>
          <w:rFonts w:ascii="Bookman Old Style" w:hAnsi="Bookman Old Style" w:cs="Bookman Old Style"/>
          <w:bCs/>
          <w:sz w:val="22"/>
          <w:szCs w:val="22"/>
        </w:rPr>
      </w:pPr>
    </w:p>
    <w:p w14:paraId="183929A6" w14:textId="3477BF1A" w:rsidR="00155E2D" w:rsidRPr="000525E3" w:rsidRDefault="00155E2D" w:rsidP="008F3EBA">
      <w:pPr>
        <w:ind w:right="-270"/>
        <w:rPr>
          <w:rFonts w:ascii="Bookman Old Style" w:hAnsi="Bookman Old Style" w:cs="Bookman Old Style"/>
          <w:bCs/>
          <w:sz w:val="22"/>
          <w:szCs w:val="22"/>
        </w:rPr>
      </w:pPr>
      <w:proofErr w:type="spellStart"/>
      <w:r w:rsidRPr="000525E3">
        <w:rPr>
          <w:rFonts w:ascii="Bookman Old Style" w:hAnsi="Bookman Old Style" w:cs="Bookman Old Style"/>
          <w:bCs/>
          <w:sz w:val="22"/>
          <w:szCs w:val="22"/>
        </w:rPr>
        <w:t>Ogan</w:t>
      </w:r>
      <w:r w:rsidR="00AC2379">
        <w:rPr>
          <w:rFonts w:ascii="Bookman Old Style" w:hAnsi="Bookman Old Style" w:cs="Bookman Old Style"/>
          <w:bCs/>
          <w:sz w:val="22"/>
          <w:szCs w:val="22"/>
        </w:rPr>
        <w:t>’s</w:t>
      </w:r>
      <w:proofErr w:type="spellEnd"/>
      <w:r w:rsidRPr="000525E3">
        <w:rPr>
          <w:rFonts w:ascii="Bookman Old Style" w:hAnsi="Bookman Old Style" w:cs="Bookman Old Style"/>
          <w:bCs/>
          <w:sz w:val="22"/>
          <w:szCs w:val="22"/>
        </w:rPr>
        <w:t xml:space="preserve"> teaching</w:t>
      </w:r>
      <w:r w:rsidR="00DE6F35">
        <w:rPr>
          <w:rFonts w:ascii="Bookman Old Style" w:hAnsi="Bookman Old Style" w:cs="Bookman Old Style"/>
          <w:bCs/>
          <w:sz w:val="22"/>
          <w:szCs w:val="22"/>
        </w:rPr>
        <w:t xml:space="preserve"> reminds </w:t>
      </w:r>
      <w:r w:rsidR="00AC2379">
        <w:rPr>
          <w:rFonts w:ascii="Bookman Old Style" w:hAnsi="Bookman Old Style" w:cs="Bookman Old Style"/>
          <w:bCs/>
          <w:sz w:val="22"/>
          <w:szCs w:val="22"/>
        </w:rPr>
        <w:t xml:space="preserve">one </w:t>
      </w:r>
      <w:r w:rsidRPr="000525E3">
        <w:rPr>
          <w:rFonts w:ascii="Bookman Old Style" w:hAnsi="Bookman Old Style" w:cs="Bookman Old Style"/>
          <w:bCs/>
          <w:sz w:val="22"/>
          <w:szCs w:val="22"/>
        </w:rPr>
        <w:t xml:space="preserve">of the Lord’s </w:t>
      </w:r>
      <w:proofErr w:type="gramStart"/>
      <w:r w:rsidR="0020729A">
        <w:rPr>
          <w:rFonts w:ascii="Bookman Old Style" w:hAnsi="Bookman Old Style" w:cs="Bookman Old Style"/>
          <w:bCs/>
          <w:sz w:val="22"/>
          <w:szCs w:val="22"/>
        </w:rPr>
        <w:t>warning</w:t>
      </w:r>
      <w:proofErr w:type="gramEnd"/>
      <w:r w:rsidRPr="000525E3">
        <w:rPr>
          <w:rFonts w:ascii="Bookman Old Style" w:hAnsi="Bookman Old Style" w:cs="Bookman Old Style"/>
          <w:bCs/>
          <w:sz w:val="22"/>
          <w:szCs w:val="22"/>
        </w:rPr>
        <w:t xml:space="preserve"> to </w:t>
      </w:r>
      <w:r w:rsidR="00DE6F35">
        <w:rPr>
          <w:rFonts w:ascii="Bookman Old Style" w:hAnsi="Bookman Old Style" w:cs="Bookman Old Style"/>
          <w:bCs/>
          <w:sz w:val="22"/>
          <w:szCs w:val="22"/>
        </w:rPr>
        <w:t>H</w:t>
      </w:r>
      <w:r w:rsidRPr="000525E3">
        <w:rPr>
          <w:rFonts w:ascii="Bookman Old Style" w:hAnsi="Bookman Old Style" w:cs="Bookman Old Style"/>
          <w:bCs/>
          <w:sz w:val="22"/>
          <w:szCs w:val="22"/>
        </w:rPr>
        <w:t xml:space="preserve">is disciples </w:t>
      </w:r>
      <w:r w:rsidR="00DE6F35">
        <w:rPr>
          <w:rFonts w:ascii="Bookman Old Style" w:hAnsi="Bookman Old Style" w:cs="Bookman Old Style"/>
          <w:bCs/>
          <w:sz w:val="22"/>
          <w:szCs w:val="22"/>
        </w:rPr>
        <w:t xml:space="preserve">about </w:t>
      </w:r>
      <w:r w:rsidRPr="000525E3">
        <w:rPr>
          <w:rFonts w:ascii="Bookman Old Style" w:hAnsi="Bookman Old Style" w:cs="Bookman Old Style"/>
          <w:bCs/>
          <w:sz w:val="22"/>
          <w:szCs w:val="22"/>
        </w:rPr>
        <w:t>the ministry of the Pharisees</w:t>
      </w:r>
      <w:r w:rsidR="00DE6F35">
        <w:rPr>
          <w:rFonts w:ascii="Bookman Old Style" w:hAnsi="Bookman Old Style" w:cs="Bookman Old Style"/>
          <w:bCs/>
          <w:sz w:val="22"/>
          <w:szCs w:val="22"/>
        </w:rPr>
        <w:t>:</w:t>
      </w:r>
      <w:r w:rsidRPr="000525E3">
        <w:rPr>
          <w:rFonts w:ascii="Bookman Old Style" w:hAnsi="Bookman Old Style" w:cs="Bookman Old Style"/>
          <w:bCs/>
          <w:sz w:val="22"/>
          <w:szCs w:val="22"/>
        </w:rPr>
        <w:t xml:space="preserve"> “[T]hey are blind guides of the blind. And if a blind man guides a blind man, both will fall into a pit.” (Matt. 15:</w:t>
      </w:r>
      <w:r w:rsidR="00516E39" w:rsidRPr="000525E3">
        <w:rPr>
          <w:rFonts w:ascii="Bookman Old Style" w:hAnsi="Bookman Old Style" w:cs="Bookman Old Style"/>
          <w:bCs/>
          <w:sz w:val="22"/>
          <w:szCs w:val="22"/>
        </w:rPr>
        <w:t>14)</w:t>
      </w:r>
    </w:p>
    <w:p w14:paraId="63FF9660" w14:textId="77777777" w:rsidR="00B9134E" w:rsidRPr="000525E3" w:rsidRDefault="00B9134E" w:rsidP="008F3EBA">
      <w:pPr>
        <w:ind w:right="-270"/>
        <w:rPr>
          <w:rFonts w:ascii="Bookman Old Style" w:hAnsi="Bookman Old Style" w:cs="Bookman Old Style"/>
          <w:bCs/>
          <w:sz w:val="22"/>
          <w:szCs w:val="22"/>
        </w:rPr>
      </w:pPr>
    </w:p>
    <w:p w14:paraId="5F38CF3E" w14:textId="50F44BB3" w:rsidR="005232DC" w:rsidRPr="000525E3" w:rsidRDefault="005232DC"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Note well the following passage from </w:t>
      </w:r>
      <w:r w:rsidRPr="000525E3">
        <w:rPr>
          <w:rFonts w:ascii="Bookman Old Style" w:hAnsi="Bookman Old Style" w:cs="Bookman Old Style"/>
          <w:bCs/>
          <w:i/>
          <w:sz w:val="22"/>
          <w:szCs w:val="22"/>
        </w:rPr>
        <w:t>How to Read the Bible for All Its Worth</w:t>
      </w:r>
      <w:r w:rsidRPr="000525E3">
        <w:rPr>
          <w:rFonts w:ascii="Bookman Old Style" w:hAnsi="Bookman Old Style" w:cs="Bookman Old Style"/>
          <w:bCs/>
          <w:sz w:val="22"/>
          <w:szCs w:val="22"/>
        </w:rPr>
        <w:t xml:space="preserve">, where New Testament scholar Gordon Fee </w:t>
      </w:r>
      <w:r w:rsidR="00356AD9">
        <w:rPr>
          <w:rFonts w:ascii="Bookman Old Style" w:hAnsi="Bookman Old Style" w:cs="Bookman Old Style"/>
          <w:bCs/>
          <w:sz w:val="22"/>
          <w:szCs w:val="22"/>
        </w:rPr>
        <w:t>writes</w:t>
      </w:r>
      <w:r w:rsidR="007A1197">
        <w:rPr>
          <w:rFonts w:ascii="Bookman Old Style" w:hAnsi="Bookman Old Style" w:cs="Bookman Old Style"/>
          <w:bCs/>
          <w:sz w:val="22"/>
          <w:szCs w:val="22"/>
        </w:rPr>
        <w:t>:</w:t>
      </w:r>
    </w:p>
    <w:p w14:paraId="21736CB8" w14:textId="77777777" w:rsidR="005232DC" w:rsidRPr="000525E3" w:rsidRDefault="005232DC" w:rsidP="008F3EBA">
      <w:pPr>
        <w:ind w:right="-270"/>
        <w:rPr>
          <w:rFonts w:ascii="Bookman Old Style" w:hAnsi="Bookman Old Style" w:cs="Bookman Old Style"/>
          <w:bCs/>
          <w:sz w:val="22"/>
          <w:szCs w:val="22"/>
        </w:rPr>
      </w:pPr>
    </w:p>
    <w:p w14:paraId="641E9799" w14:textId="26CD5D7F" w:rsidR="005232DC" w:rsidRPr="000525E3" w:rsidRDefault="005232DC" w:rsidP="008F3EBA">
      <w:pPr>
        <w:ind w:left="576" w:right="-270"/>
        <w:rPr>
          <w:rFonts w:ascii="Bookman Old Style" w:hAnsi="Bookman Old Style" w:cs="Bookman Old Style"/>
          <w:bCs/>
          <w:sz w:val="22"/>
          <w:szCs w:val="22"/>
        </w:rPr>
      </w:pPr>
      <w:r w:rsidRPr="000525E3">
        <w:rPr>
          <w:rFonts w:ascii="Bookman Old Style" w:hAnsi="Bookman Old Style" w:cs="Bookman Old Style"/>
          <w:bCs/>
          <w:sz w:val="22"/>
          <w:szCs w:val="22"/>
        </w:rPr>
        <w:t>Let it be said at the outset—and repeated throughout—that the aim of good interpretation is not uniqueness; one is not trying to discover what no one else has ever seen before.</w:t>
      </w:r>
    </w:p>
    <w:p w14:paraId="04AAB0BC" w14:textId="77777777" w:rsidR="005232DC" w:rsidRPr="000525E3" w:rsidRDefault="005232DC" w:rsidP="008F3EBA">
      <w:pPr>
        <w:ind w:left="576" w:right="-270"/>
        <w:rPr>
          <w:rFonts w:ascii="Bookman Old Style" w:hAnsi="Bookman Old Style" w:cs="Bookman Old Style"/>
          <w:bCs/>
          <w:sz w:val="22"/>
          <w:szCs w:val="22"/>
        </w:rPr>
      </w:pPr>
    </w:p>
    <w:p w14:paraId="234AE235" w14:textId="2CA7E225" w:rsidR="005232DC" w:rsidRPr="000525E3" w:rsidRDefault="005232DC" w:rsidP="008F3EBA">
      <w:pPr>
        <w:ind w:left="576" w:right="-270"/>
        <w:rPr>
          <w:rFonts w:ascii="Bookman Old Style" w:hAnsi="Bookman Old Style" w:cs="Bookman Old Style"/>
          <w:bCs/>
          <w:sz w:val="22"/>
          <w:szCs w:val="22"/>
        </w:rPr>
      </w:pPr>
      <w:r w:rsidRPr="000525E3">
        <w:rPr>
          <w:rFonts w:ascii="Bookman Old Style" w:hAnsi="Bookman Old Style" w:cs="Bookman Old Style"/>
          <w:bCs/>
          <w:sz w:val="22"/>
          <w:szCs w:val="22"/>
        </w:rPr>
        <w:t>Interpretation that aims at, or thrives on, uniqueness can usually be attributed to pride (an attempt to ‘</w:t>
      </w:r>
      <w:proofErr w:type="spellStart"/>
      <w:r w:rsidRPr="000525E3">
        <w:rPr>
          <w:rFonts w:ascii="Bookman Old Style" w:hAnsi="Bookman Old Style" w:cs="Bookman Old Style"/>
          <w:bCs/>
          <w:sz w:val="22"/>
          <w:szCs w:val="22"/>
        </w:rPr>
        <w:t>outclever</w:t>
      </w:r>
      <w:proofErr w:type="spellEnd"/>
      <w:r w:rsidRPr="000525E3">
        <w:rPr>
          <w:rFonts w:ascii="Bookman Old Style" w:hAnsi="Bookman Old Style" w:cs="Bookman Old Style"/>
          <w:bCs/>
          <w:sz w:val="22"/>
          <w:szCs w:val="22"/>
        </w:rPr>
        <w:t xml:space="preserve">’ the rest of the world), a false understanding of spirituality (wherein the Bible is full of deeply buried truths waiting to be mined by the spiritually sensitive person with special insight), or vested interests (the need to support a theological bias, especially in dealing with texts that seem to go against that bias). </w:t>
      </w:r>
      <w:r w:rsidRPr="000525E3">
        <w:rPr>
          <w:rFonts w:ascii="Bookman Old Style" w:hAnsi="Bookman Old Style" w:cs="Bookman Old Style"/>
          <w:b/>
          <w:bCs/>
          <w:sz w:val="22"/>
          <w:szCs w:val="22"/>
        </w:rPr>
        <w:t>Unique interpretations are usually wrong.</w:t>
      </w:r>
      <w:r w:rsidRPr="000525E3">
        <w:rPr>
          <w:rFonts w:ascii="Bookman Old Style" w:hAnsi="Bookman Old Style" w:cs="Bookman Old Style"/>
          <w:bCs/>
          <w:sz w:val="22"/>
          <w:szCs w:val="22"/>
        </w:rPr>
        <w:t xml:space="preserve"> This is not to say that the correct understanding of a passage may not often seem unique to someone who hears it for the </w:t>
      </w:r>
      <w:r w:rsidR="0073744F">
        <w:rPr>
          <w:rFonts w:ascii="Bookman Old Style" w:hAnsi="Bookman Old Style" w:cs="Bookman Old Style"/>
          <w:bCs/>
          <w:sz w:val="22"/>
          <w:szCs w:val="22"/>
        </w:rPr>
        <w:t>ﬁ</w:t>
      </w:r>
      <w:r w:rsidRPr="000525E3">
        <w:rPr>
          <w:rFonts w:ascii="Bookman Old Style" w:hAnsi="Bookman Old Style" w:cs="Bookman Old Style"/>
          <w:bCs/>
          <w:sz w:val="22"/>
          <w:szCs w:val="22"/>
        </w:rPr>
        <w:t xml:space="preserve">rst time. But it is to say that uniqueness is </w:t>
      </w:r>
      <w:r w:rsidRPr="000525E3">
        <w:rPr>
          <w:rFonts w:ascii="Bookman Old Style" w:hAnsi="Bookman Old Style" w:cs="Bookman Old Style"/>
          <w:bCs/>
          <w:i/>
          <w:sz w:val="22"/>
          <w:szCs w:val="22"/>
        </w:rPr>
        <w:t>not</w:t>
      </w:r>
      <w:r w:rsidRPr="000525E3">
        <w:rPr>
          <w:rFonts w:ascii="Bookman Old Style" w:hAnsi="Bookman Old Style" w:cs="Bookman Old Style"/>
          <w:bCs/>
          <w:sz w:val="22"/>
          <w:szCs w:val="22"/>
        </w:rPr>
        <w:t xml:space="preserve"> the aim of our task.</w:t>
      </w:r>
    </w:p>
    <w:p w14:paraId="0AD4D0CA" w14:textId="77777777" w:rsidR="005232DC" w:rsidRPr="000525E3" w:rsidRDefault="005232DC" w:rsidP="008F3EBA">
      <w:pPr>
        <w:ind w:left="576" w:right="-270"/>
        <w:rPr>
          <w:rFonts w:ascii="Bookman Old Style" w:hAnsi="Bookman Old Style" w:cs="Bookman Old Style"/>
          <w:bCs/>
          <w:sz w:val="22"/>
          <w:szCs w:val="22"/>
        </w:rPr>
      </w:pPr>
    </w:p>
    <w:p w14:paraId="215A9E71" w14:textId="615D162D" w:rsidR="005232DC" w:rsidRPr="000525E3" w:rsidRDefault="005232DC" w:rsidP="008F3EBA">
      <w:pPr>
        <w:ind w:left="576" w:right="-270"/>
        <w:rPr>
          <w:rFonts w:ascii="Bookman Old Style" w:hAnsi="Bookman Old Style" w:cs="Bookman Old Style"/>
          <w:bCs/>
          <w:sz w:val="22"/>
          <w:szCs w:val="22"/>
        </w:rPr>
      </w:pPr>
      <w:r w:rsidRPr="000525E3">
        <w:rPr>
          <w:rFonts w:ascii="Bookman Old Style" w:hAnsi="Bookman Old Style" w:cs="Bookman Old Style"/>
          <w:bCs/>
          <w:sz w:val="22"/>
          <w:szCs w:val="22"/>
        </w:rPr>
        <w:t xml:space="preserve">The aim of good interpretation is simple: to get at the ‘plain meaning of the text,’ the author’s intended meaning. And the most important ingredient one brings to this task is an enlightened common sense. The test of good interpretation is that </w:t>
      </w:r>
      <w:r w:rsidRPr="000525E3">
        <w:rPr>
          <w:rFonts w:ascii="Bookman Old Style" w:hAnsi="Bookman Old Style" w:cs="Bookman Old Style"/>
          <w:bCs/>
          <w:sz w:val="22"/>
          <w:szCs w:val="22"/>
        </w:rPr>
        <w:lastRenderedPageBreak/>
        <w:t>it makes good sense of what is written. Correct interpretation, therefore, brings relief to the mind as well as a prick or prod to the heart.</w:t>
      </w:r>
      <w:r w:rsidRPr="000525E3">
        <w:rPr>
          <w:rStyle w:val="FootnoteReference"/>
          <w:rFonts w:ascii="Bookman Old Style" w:hAnsi="Bookman Old Style" w:cs="Bookman Old Style"/>
          <w:bCs/>
          <w:sz w:val="22"/>
          <w:szCs w:val="22"/>
        </w:rPr>
        <w:footnoteReference w:id="24"/>
      </w:r>
    </w:p>
    <w:p w14:paraId="2C7D0C59" w14:textId="77777777" w:rsidR="005232DC" w:rsidRPr="000525E3" w:rsidRDefault="005232DC" w:rsidP="008F3EBA">
      <w:pPr>
        <w:ind w:right="-270"/>
        <w:rPr>
          <w:rFonts w:ascii="Bookman Old Style" w:hAnsi="Bookman Old Style" w:cs="Bookman Old Style"/>
          <w:bCs/>
          <w:sz w:val="22"/>
          <w:szCs w:val="22"/>
        </w:rPr>
      </w:pPr>
    </w:p>
    <w:p w14:paraId="544F8E1E" w14:textId="46259D22" w:rsidR="00450851" w:rsidRPr="000525E3" w:rsidRDefault="00450851" w:rsidP="008F3EBA">
      <w:pPr>
        <w:ind w:right="-270"/>
        <w:rPr>
          <w:rFonts w:ascii="Bookman Old Style" w:hAnsi="Bookman Old Style" w:cs="Bookman Old Style"/>
          <w:bCs/>
          <w:sz w:val="22"/>
          <w:szCs w:val="22"/>
        </w:rPr>
      </w:pPr>
      <w:proofErr w:type="spellStart"/>
      <w:r w:rsidRPr="000525E3">
        <w:rPr>
          <w:rFonts w:ascii="Bookman Old Style" w:hAnsi="Bookman Old Style" w:cs="Bookman Old Style"/>
          <w:bCs/>
          <w:sz w:val="22"/>
          <w:szCs w:val="22"/>
        </w:rPr>
        <w:t>Ogan’s</w:t>
      </w:r>
      <w:proofErr w:type="spellEnd"/>
      <w:r w:rsidRPr="000525E3">
        <w:rPr>
          <w:rFonts w:ascii="Bookman Old Style" w:hAnsi="Bookman Old Style" w:cs="Bookman Old Style"/>
          <w:bCs/>
          <w:sz w:val="22"/>
          <w:szCs w:val="22"/>
        </w:rPr>
        <w:t xml:space="preserve"> book is </w:t>
      </w:r>
      <w:r w:rsidR="0052461A">
        <w:rPr>
          <w:rFonts w:ascii="Bookman Old Style" w:hAnsi="Bookman Old Style" w:cs="Bookman Old Style"/>
          <w:bCs/>
          <w:sz w:val="22"/>
          <w:szCs w:val="22"/>
        </w:rPr>
        <w:t xml:space="preserve">exactly </w:t>
      </w:r>
      <w:r w:rsidRPr="000525E3">
        <w:rPr>
          <w:rFonts w:ascii="Bookman Old Style" w:hAnsi="Bookman Old Style" w:cs="Bookman Old Style"/>
          <w:bCs/>
          <w:sz w:val="22"/>
          <w:szCs w:val="22"/>
        </w:rPr>
        <w:t xml:space="preserve">the opposite of </w:t>
      </w:r>
      <w:r w:rsidR="00B2612E">
        <w:rPr>
          <w:rFonts w:ascii="Bookman Old Style" w:hAnsi="Bookman Old Style" w:cs="Bookman Old Style"/>
          <w:bCs/>
          <w:sz w:val="22"/>
          <w:szCs w:val="22"/>
        </w:rPr>
        <w:t xml:space="preserve">what is praised in </w:t>
      </w:r>
      <w:r w:rsidRPr="000525E3">
        <w:rPr>
          <w:rFonts w:ascii="Bookman Old Style" w:hAnsi="Bookman Old Style" w:cs="Bookman Old Style"/>
          <w:bCs/>
          <w:sz w:val="22"/>
          <w:szCs w:val="22"/>
        </w:rPr>
        <w:t>the passage quoted above.</w:t>
      </w:r>
    </w:p>
    <w:p w14:paraId="0B0C024C" w14:textId="77777777" w:rsidR="00450851" w:rsidRPr="000525E3" w:rsidRDefault="00450851" w:rsidP="008F3EBA">
      <w:pPr>
        <w:ind w:right="-270"/>
        <w:rPr>
          <w:rFonts w:ascii="Bookman Old Style" w:hAnsi="Bookman Old Style" w:cs="Bookman Old Style"/>
          <w:bCs/>
          <w:sz w:val="22"/>
          <w:szCs w:val="22"/>
        </w:rPr>
      </w:pPr>
    </w:p>
    <w:p w14:paraId="66C0D893" w14:textId="229F6059" w:rsidR="00FE038A" w:rsidRDefault="005232DC" w:rsidP="008F3EBA">
      <w:pPr>
        <w:ind w:right="-270"/>
        <w:rPr>
          <w:rFonts w:ascii="Bookman Old Style" w:hAnsi="Bookman Old Style" w:cs="Bookman Old Style"/>
          <w:bCs/>
          <w:sz w:val="22"/>
          <w:szCs w:val="22"/>
        </w:rPr>
      </w:pPr>
      <w:r w:rsidRPr="000525E3">
        <w:rPr>
          <w:rFonts w:ascii="Bookman Old Style" w:hAnsi="Bookman Old Style" w:cs="Bookman Old Style"/>
          <w:bCs/>
          <w:sz w:val="22"/>
          <w:szCs w:val="22"/>
        </w:rPr>
        <w:t>In conclusion</w:t>
      </w:r>
      <w:r w:rsidR="00497C25" w:rsidRPr="000525E3">
        <w:rPr>
          <w:rFonts w:ascii="Bookman Old Style" w:hAnsi="Bookman Old Style" w:cs="Bookman Old Style"/>
          <w:bCs/>
          <w:sz w:val="22"/>
          <w:szCs w:val="22"/>
        </w:rPr>
        <w:t>, t</w:t>
      </w:r>
      <w:r w:rsidR="0089255F" w:rsidRPr="000525E3">
        <w:rPr>
          <w:rFonts w:ascii="Bookman Old Style" w:hAnsi="Bookman Old Style" w:cs="Bookman Old Style"/>
          <w:bCs/>
          <w:sz w:val="22"/>
          <w:szCs w:val="22"/>
        </w:rPr>
        <w:t>here are so many errors</w:t>
      </w:r>
      <w:r w:rsidR="006A06F6" w:rsidRPr="000525E3">
        <w:rPr>
          <w:rFonts w:ascii="Bookman Old Style" w:hAnsi="Bookman Old Style" w:cs="Bookman Old Style"/>
          <w:bCs/>
          <w:sz w:val="22"/>
          <w:szCs w:val="22"/>
        </w:rPr>
        <w:t xml:space="preserve"> and</w:t>
      </w:r>
      <w:r w:rsidR="0089255F" w:rsidRPr="000525E3">
        <w:rPr>
          <w:rFonts w:ascii="Bookman Old Style" w:hAnsi="Bookman Old Style" w:cs="Bookman Old Style"/>
          <w:bCs/>
          <w:sz w:val="22"/>
          <w:szCs w:val="22"/>
        </w:rPr>
        <w:t xml:space="preserve"> falsehoods in </w:t>
      </w:r>
      <w:r w:rsidR="00497C25" w:rsidRPr="000525E3">
        <w:rPr>
          <w:rFonts w:ascii="Bookman Old Style" w:hAnsi="Bookman Old Style" w:cs="Bookman Old Style"/>
          <w:bCs/>
          <w:i/>
          <w:iCs/>
          <w:sz w:val="22"/>
          <w:szCs w:val="22"/>
        </w:rPr>
        <w:t>Triumphing at the Gates of Stars</w:t>
      </w:r>
      <w:r w:rsidR="00497C25" w:rsidRPr="000525E3">
        <w:rPr>
          <w:rFonts w:ascii="Bookman Old Style" w:hAnsi="Bookman Old Style" w:cs="Bookman Old Style"/>
          <w:bCs/>
          <w:sz w:val="22"/>
          <w:szCs w:val="22"/>
        </w:rPr>
        <w:t xml:space="preserve"> </w:t>
      </w:r>
      <w:r w:rsidR="0089255F" w:rsidRPr="000525E3">
        <w:rPr>
          <w:rFonts w:ascii="Bookman Old Style" w:hAnsi="Bookman Old Style" w:cs="Bookman Old Style"/>
          <w:bCs/>
          <w:sz w:val="22"/>
          <w:szCs w:val="22"/>
        </w:rPr>
        <w:t>that I</w:t>
      </w:r>
      <w:r w:rsidR="006A06F6" w:rsidRPr="000525E3">
        <w:rPr>
          <w:rFonts w:ascii="Bookman Old Style" w:hAnsi="Bookman Old Style" w:cs="Bookman Old Style"/>
          <w:bCs/>
          <w:sz w:val="22"/>
          <w:szCs w:val="22"/>
        </w:rPr>
        <w:t>’</w:t>
      </w:r>
      <w:r w:rsidR="0089255F" w:rsidRPr="000525E3">
        <w:rPr>
          <w:rFonts w:ascii="Bookman Old Style" w:hAnsi="Bookman Old Style" w:cs="Bookman Old Style"/>
          <w:bCs/>
          <w:sz w:val="22"/>
          <w:szCs w:val="22"/>
        </w:rPr>
        <w:t>m reminded of the words</w:t>
      </w:r>
      <w:r w:rsidR="003F31C8" w:rsidRPr="000525E3">
        <w:rPr>
          <w:rFonts w:ascii="Bookman Old Style" w:hAnsi="Bookman Old Style" w:cs="Bookman Old Style"/>
          <w:bCs/>
          <w:sz w:val="22"/>
          <w:szCs w:val="22"/>
        </w:rPr>
        <w:t xml:space="preserve"> </w:t>
      </w:r>
      <w:r w:rsidR="0089255F" w:rsidRPr="000525E3">
        <w:rPr>
          <w:rFonts w:ascii="Bookman Old Style" w:hAnsi="Bookman Old Style" w:cs="Bookman Old Style"/>
          <w:bCs/>
          <w:sz w:val="22"/>
          <w:szCs w:val="22"/>
        </w:rPr>
        <w:t xml:space="preserve">my college professor </w:t>
      </w:r>
      <w:r w:rsidR="00FC3F19" w:rsidRPr="000525E3">
        <w:rPr>
          <w:rFonts w:ascii="Bookman Old Style" w:hAnsi="Bookman Old Style" w:cs="Bookman Old Style"/>
          <w:bCs/>
          <w:sz w:val="22"/>
          <w:szCs w:val="22"/>
        </w:rPr>
        <w:t>wrote in</w:t>
      </w:r>
      <w:r w:rsidR="001865C4" w:rsidRPr="000525E3">
        <w:rPr>
          <w:rFonts w:ascii="Bookman Old Style" w:hAnsi="Bookman Old Style" w:cs="Bookman Old Style"/>
          <w:bCs/>
          <w:sz w:val="22"/>
          <w:szCs w:val="22"/>
        </w:rPr>
        <w:t xml:space="preserve"> a book review</w:t>
      </w:r>
      <w:r w:rsidR="004C594C" w:rsidRPr="000525E3">
        <w:rPr>
          <w:rFonts w:ascii="Bookman Old Style" w:hAnsi="Bookman Old Style" w:cs="Bookman Old Style"/>
          <w:bCs/>
          <w:sz w:val="22"/>
          <w:szCs w:val="22"/>
        </w:rPr>
        <w:t>:</w:t>
      </w:r>
      <w:r w:rsidR="0089255F" w:rsidRPr="000525E3">
        <w:rPr>
          <w:rFonts w:ascii="Bookman Old Style" w:hAnsi="Bookman Old Style" w:cs="Bookman Old Style"/>
          <w:bCs/>
          <w:sz w:val="22"/>
          <w:szCs w:val="22"/>
        </w:rPr>
        <w:t xml:space="preserve"> “One cannot too strongly deplore the publication of a book so devoid of learning, so pretentious in its claims, and so misleading to the Christian public.”</w:t>
      </w:r>
      <w:r w:rsidR="009F11B4" w:rsidRPr="000525E3">
        <w:rPr>
          <w:rStyle w:val="FootnoteReference"/>
          <w:rFonts w:ascii="Bookman Old Style" w:hAnsi="Bookman Old Style" w:cs="Bookman Old Style"/>
          <w:bCs/>
          <w:sz w:val="22"/>
          <w:szCs w:val="22"/>
        </w:rPr>
        <w:footnoteReference w:id="25"/>
      </w:r>
    </w:p>
    <w:p w14:paraId="7560A807" w14:textId="1F79CA47" w:rsidR="005C0999" w:rsidRDefault="005C0999" w:rsidP="008F3EBA">
      <w:pPr>
        <w:ind w:right="-270"/>
        <w:rPr>
          <w:rFonts w:ascii="Bookman Old Style" w:hAnsi="Bookman Old Style" w:cs="Bookman Old Style"/>
          <w:bCs/>
          <w:sz w:val="22"/>
          <w:szCs w:val="22"/>
        </w:rPr>
      </w:pPr>
    </w:p>
    <w:p w14:paraId="1E51C868" w14:textId="77777777" w:rsidR="00F33EE3" w:rsidRDefault="00F33EE3" w:rsidP="008F3EBA">
      <w:pPr>
        <w:ind w:right="-270"/>
        <w:rPr>
          <w:rFonts w:ascii="Bookman Old Style" w:hAnsi="Bookman Old Style" w:cs="Bookman Old Style"/>
          <w:bCs/>
          <w:sz w:val="22"/>
          <w:szCs w:val="22"/>
        </w:rPr>
      </w:pPr>
    </w:p>
    <w:p w14:paraId="55DDDE12" w14:textId="49245936" w:rsidR="00F33EE3" w:rsidRDefault="00F33EE3" w:rsidP="00524AEA">
      <w:pPr>
        <w:ind w:right="-270"/>
        <w:jc w:val="center"/>
        <w:rPr>
          <w:rFonts w:ascii="Bookman Old Style" w:hAnsi="Bookman Old Style" w:cs="Bookman Old Style"/>
          <w:bCs/>
          <w:sz w:val="22"/>
          <w:szCs w:val="22"/>
        </w:rPr>
      </w:pPr>
      <w:r>
        <w:rPr>
          <w:rFonts w:ascii="Bookman Old Style" w:hAnsi="Bookman Old Style" w:cs="Bookman Old Style"/>
          <w:bCs/>
          <w:sz w:val="22"/>
          <w:szCs w:val="22"/>
        </w:rPr>
        <w:t>“</w:t>
      </w:r>
      <w:r w:rsidRPr="00F33EE3">
        <w:rPr>
          <w:rFonts w:ascii="Bookman Old Style" w:hAnsi="Bookman Old Style" w:cs="Bookman Old Style"/>
          <w:bCs/>
          <w:sz w:val="22"/>
          <w:szCs w:val="22"/>
        </w:rPr>
        <w:t xml:space="preserve">You therefore, beloved, knowing this beforehand, be on your guard </w:t>
      </w:r>
      <w:r w:rsidR="00524AEA">
        <w:rPr>
          <w:rFonts w:ascii="Bookman Old Style" w:hAnsi="Bookman Old Style" w:cs="Bookman Old Style"/>
          <w:bCs/>
          <w:sz w:val="22"/>
          <w:szCs w:val="22"/>
        </w:rPr>
        <w:br/>
      </w:r>
      <w:r w:rsidRPr="00F33EE3">
        <w:rPr>
          <w:rFonts w:ascii="Bookman Old Style" w:hAnsi="Bookman Old Style" w:cs="Bookman Old Style"/>
          <w:bCs/>
          <w:sz w:val="22"/>
          <w:szCs w:val="22"/>
        </w:rPr>
        <w:t xml:space="preserve">so that you are not carried away by the error of unscrupulous people </w:t>
      </w:r>
      <w:r w:rsidR="00524AEA">
        <w:rPr>
          <w:rFonts w:ascii="Bookman Old Style" w:hAnsi="Bookman Old Style" w:cs="Bookman Old Style"/>
          <w:bCs/>
          <w:sz w:val="22"/>
          <w:szCs w:val="22"/>
        </w:rPr>
        <w:br/>
      </w:r>
      <w:r w:rsidRPr="00F33EE3">
        <w:rPr>
          <w:rFonts w:ascii="Bookman Old Style" w:hAnsi="Bookman Old Style" w:cs="Bookman Old Style"/>
          <w:bCs/>
          <w:sz w:val="22"/>
          <w:szCs w:val="22"/>
        </w:rPr>
        <w:t xml:space="preserve">and lose your own </w:t>
      </w:r>
      <w:r w:rsidR="0073744F">
        <w:rPr>
          <w:rFonts w:ascii="Bookman Old Style" w:hAnsi="Bookman Old Style" w:cs="Bookman Old Style"/>
          <w:bCs/>
          <w:sz w:val="22"/>
          <w:szCs w:val="22"/>
        </w:rPr>
        <w:t>ﬁ</w:t>
      </w:r>
      <w:r w:rsidRPr="00F33EE3">
        <w:rPr>
          <w:rFonts w:ascii="Bookman Old Style" w:hAnsi="Bookman Old Style" w:cs="Bookman Old Style"/>
          <w:bCs/>
          <w:sz w:val="22"/>
          <w:szCs w:val="22"/>
        </w:rPr>
        <w:t xml:space="preserve">rm commitment, but grow in the grace and knowledge </w:t>
      </w:r>
      <w:r w:rsidR="00524AEA">
        <w:rPr>
          <w:rFonts w:ascii="Bookman Old Style" w:hAnsi="Bookman Old Style" w:cs="Bookman Old Style"/>
          <w:bCs/>
          <w:sz w:val="22"/>
          <w:szCs w:val="22"/>
        </w:rPr>
        <w:br/>
      </w:r>
      <w:r w:rsidRPr="00F33EE3">
        <w:rPr>
          <w:rFonts w:ascii="Bookman Old Style" w:hAnsi="Bookman Old Style" w:cs="Bookman Old Style"/>
          <w:bCs/>
          <w:sz w:val="22"/>
          <w:szCs w:val="22"/>
        </w:rPr>
        <w:t xml:space="preserve">of our Lord and Savior Jesus Christ. To Him be the glory, </w:t>
      </w:r>
      <w:r w:rsidR="00524AEA">
        <w:rPr>
          <w:rFonts w:ascii="Bookman Old Style" w:hAnsi="Bookman Old Style" w:cs="Bookman Old Style"/>
          <w:bCs/>
          <w:sz w:val="22"/>
          <w:szCs w:val="22"/>
        </w:rPr>
        <w:br/>
      </w:r>
      <w:r w:rsidRPr="00F33EE3">
        <w:rPr>
          <w:rFonts w:ascii="Bookman Old Style" w:hAnsi="Bookman Old Style" w:cs="Bookman Old Style"/>
          <w:bCs/>
          <w:sz w:val="22"/>
          <w:szCs w:val="22"/>
        </w:rPr>
        <w:t>both now and to the day of eternity. Amen.</w:t>
      </w:r>
      <w:r>
        <w:rPr>
          <w:rFonts w:ascii="Bookman Old Style" w:hAnsi="Bookman Old Style" w:cs="Bookman Old Style"/>
          <w:bCs/>
          <w:sz w:val="22"/>
          <w:szCs w:val="22"/>
        </w:rPr>
        <w:t>”</w:t>
      </w:r>
    </w:p>
    <w:p w14:paraId="4E549F8D" w14:textId="1D68543B" w:rsidR="00F33EE3" w:rsidRPr="00F33EE3" w:rsidRDefault="00F33EE3" w:rsidP="00F33EE3">
      <w:pPr>
        <w:ind w:right="-270"/>
        <w:jc w:val="center"/>
        <w:rPr>
          <w:rFonts w:ascii="Bookman Old Style" w:hAnsi="Bookman Old Style" w:cs="Bookman Old Style"/>
          <w:bCs/>
          <w:i/>
          <w:iCs/>
          <w:sz w:val="18"/>
          <w:szCs w:val="18"/>
        </w:rPr>
      </w:pPr>
      <w:r w:rsidRPr="00F33EE3">
        <w:rPr>
          <w:rFonts w:ascii="Bookman Old Style" w:hAnsi="Bookman Old Style" w:cs="Bookman Old Style"/>
          <w:bCs/>
          <w:i/>
          <w:iCs/>
          <w:sz w:val="18"/>
          <w:szCs w:val="18"/>
        </w:rPr>
        <w:t>2 Peter 3:17–18</w:t>
      </w:r>
    </w:p>
    <w:p w14:paraId="19A513E3" w14:textId="77777777" w:rsidR="00F33EE3" w:rsidRDefault="00F33EE3" w:rsidP="008F3EBA">
      <w:pPr>
        <w:ind w:right="-270"/>
        <w:rPr>
          <w:rFonts w:ascii="Bookman Old Style" w:hAnsi="Bookman Old Style" w:cs="Bookman Old Style"/>
          <w:bCs/>
          <w:sz w:val="22"/>
          <w:szCs w:val="22"/>
        </w:rPr>
      </w:pPr>
    </w:p>
    <w:p w14:paraId="178BB175" w14:textId="77777777" w:rsidR="00F33EE3" w:rsidRDefault="00F33EE3" w:rsidP="008F3EBA">
      <w:pPr>
        <w:ind w:right="-270"/>
        <w:rPr>
          <w:rFonts w:ascii="Bookman Old Style" w:hAnsi="Bookman Old Style" w:cs="Bookman Old Style"/>
          <w:bCs/>
          <w:sz w:val="22"/>
          <w:szCs w:val="22"/>
        </w:rPr>
      </w:pPr>
    </w:p>
    <w:p w14:paraId="5E881CB5" w14:textId="22CDE4B4" w:rsidR="005C0999" w:rsidRDefault="005C0999" w:rsidP="008F3EBA">
      <w:pPr>
        <w:ind w:right="-270"/>
        <w:rPr>
          <w:rFonts w:ascii="Bookman Old Style" w:hAnsi="Bookman Old Style" w:cs="Bookman Old Style"/>
          <w:bCs/>
          <w:i/>
          <w:iCs/>
          <w:sz w:val="22"/>
          <w:szCs w:val="22"/>
        </w:rPr>
      </w:pPr>
      <w:r>
        <w:rPr>
          <w:rFonts w:ascii="Bookman Old Style" w:hAnsi="Bookman Old Style" w:cs="Bookman Old Style"/>
          <w:bCs/>
          <w:sz w:val="22"/>
          <w:szCs w:val="22"/>
        </w:rPr>
        <w:t>—</w:t>
      </w:r>
      <w:r>
        <w:rPr>
          <w:rFonts w:ascii="Bookman Old Style" w:hAnsi="Bookman Old Style" w:cs="Bookman Old Style"/>
          <w:bCs/>
          <w:i/>
          <w:iCs/>
          <w:sz w:val="22"/>
          <w:szCs w:val="22"/>
        </w:rPr>
        <w:t>J. Greg Sheryl</w:t>
      </w:r>
    </w:p>
    <w:p w14:paraId="4FCB9D6A" w14:textId="5162C50C" w:rsidR="00AE3FC1" w:rsidRDefault="00AE3FC1" w:rsidP="008F3EBA">
      <w:pPr>
        <w:pBdr>
          <w:bottom w:val="single" w:sz="6" w:space="1" w:color="auto"/>
        </w:pBdr>
        <w:ind w:right="-270"/>
        <w:rPr>
          <w:rFonts w:ascii="Bookman Old Style" w:hAnsi="Bookman Old Style" w:cs="Bookman Old Style"/>
          <w:bCs/>
          <w:i/>
          <w:iCs/>
          <w:sz w:val="22"/>
          <w:szCs w:val="22"/>
        </w:rPr>
      </w:pPr>
    </w:p>
    <w:p w14:paraId="65BA9D51" w14:textId="43322104" w:rsidR="00AE3FC1" w:rsidRDefault="00AE3FC1" w:rsidP="008F3EBA">
      <w:pPr>
        <w:ind w:right="-270"/>
        <w:rPr>
          <w:rFonts w:ascii="Bookman Old Style" w:hAnsi="Bookman Old Style" w:cs="Bookman Old Style"/>
          <w:bCs/>
          <w:sz w:val="22"/>
          <w:szCs w:val="22"/>
        </w:rPr>
      </w:pPr>
    </w:p>
    <w:p w14:paraId="75296234" w14:textId="34B82EC9" w:rsidR="00AE3FC1" w:rsidRPr="009839F7" w:rsidRDefault="009839F7" w:rsidP="00AE3FC1">
      <w:pPr>
        <w:ind w:right="20"/>
        <w:jc w:val="center"/>
        <w:rPr>
          <w:rFonts w:ascii="Calibri" w:hAnsi="Calibri" w:cs="Calibri"/>
          <w:bCs/>
          <w:color w:val="385623" w:themeColor="accent6" w:themeShade="80"/>
        </w:rPr>
      </w:pPr>
      <w:r>
        <w:rPr>
          <w:rFonts w:ascii="Calibri" w:hAnsi="Calibri" w:cs="Calibri"/>
          <w:color w:val="385623" w:themeColor="accent6" w:themeShade="80"/>
        </w:rPr>
        <w:t xml:space="preserve">The </w:t>
      </w:r>
      <w:r w:rsidR="00AE3FC1" w:rsidRPr="009839F7">
        <w:rPr>
          <w:rFonts w:ascii="Calibri" w:hAnsi="Calibri" w:cs="Calibri"/>
          <w:color w:val="385623" w:themeColor="accent6" w:themeShade="80"/>
        </w:rPr>
        <w:t>Africa Centre for Apologetics Research</w:t>
      </w:r>
      <w:r w:rsidR="00AE3FC1" w:rsidRPr="009839F7">
        <w:rPr>
          <w:rFonts w:ascii="Calibri" w:hAnsi="Calibri" w:cs="Calibri"/>
          <w:bCs/>
          <w:color w:val="385623" w:themeColor="accent6" w:themeShade="80"/>
        </w:rPr>
        <w:t xml:space="preserve"> </w:t>
      </w:r>
      <w:r w:rsidR="00AE3FC1" w:rsidRPr="005405C6">
        <w:rPr>
          <w:rFonts w:ascii="Calibri" w:hAnsi="Calibri" w:cs="Calibri"/>
          <w:bCs/>
          <w:color w:val="000000" w:themeColor="text1"/>
        </w:rPr>
        <w:t>•</w:t>
      </w:r>
      <w:r w:rsidR="00AE3FC1" w:rsidRPr="009839F7">
        <w:rPr>
          <w:rFonts w:ascii="Calibri" w:hAnsi="Calibri" w:cs="Calibri"/>
          <w:bCs/>
          <w:color w:val="385623" w:themeColor="accent6" w:themeShade="80"/>
        </w:rPr>
        <w:t xml:space="preserve"> www.ACFAR.org </w:t>
      </w:r>
      <w:r w:rsidR="005405C6" w:rsidRPr="005405C6">
        <w:rPr>
          <w:rFonts w:ascii="Calibri" w:hAnsi="Calibri" w:cs="Calibri"/>
          <w:bCs/>
          <w:color w:val="000000" w:themeColor="text1"/>
        </w:rPr>
        <w:t>•</w:t>
      </w:r>
      <w:r w:rsidR="00AE3FC1" w:rsidRPr="009839F7">
        <w:rPr>
          <w:rFonts w:ascii="Calibri" w:hAnsi="Calibri" w:cs="Calibri"/>
          <w:bCs/>
          <w:color w:val="385623" w:themeColor="accent6" w:themeShade="80"/>
        </w:rPr>
        <w:t xml:space="preserve"> info@ACFAR.org</w:t>
      </w:r>
    </w:p>
    <w:sectPr w:rsidR="00AE3FC1" w:rsidRPr="009839F7" w:rsidSect="00F45E52">
      <w:headerReference w:type="default" r:id="rId9"/>
      <w:pgSz w:w="11900" w:h="16820"/>
      <w:pgMar w:top="1413" w:right="1440" w:bottom="92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5C12" w14:textId="77777777" w:rsidR="00476E96" w:rsidRDefault="00476E96">
      <w:r>
        <w:separator/>
      </w:r>
    </w:p>
  </w:endnote>
  <w:endnote w:type="continuationSeparator" w:id="0">
    <w:p w14:paraId="4A724B98" w14:textId="77777777" w:rsidR="00476E96" w:rsidRDefault="0047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493A" w14:textId="77777777" w:rsidR="00476E96" w:rsidRDefault="00476E96">
      <w:r>
        <w:separator/>
      </w:r>
    </w:p>
  </w:footnote>
  <w:footnote w:type="continuationSeparator" w:id="0">
    <w:p w14:paraId="5EA4A9A0" w14:textId="77777777" w:rsidR="00476E96" w:rsidRDefault="00476E96">
      <w:r>
        <w:continuationSeparator/>
      </w:r>
    </w:p>
  </w:footnote>
  <w:footnote w:id="1">
    <w:p w14:paraId="74DD89C9" w14:textId="697B09FF" w:rsidR="00211CB0" w:rsidRPr="00F33EE3" w:rsidRDefault="00211CB0">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For the story about David R. Atchison having been “President for a day,” see the</w:t>
      </w:r>
      <w:r w:rsidR="00334CDF" w:rsidRPr="00F33EE3">
        <w:rPr>
          <w:rFonts w:ascii="Bookman Old Style" w:hAnsi="Bookman Old Style"/>
          <w:sz w:val="18"/>
          <w:szCs w:val="18"/>
        </w:rPr>
        <w:t xml:space="preserve"> article at the</w:t>
      </w:r>
      <w:r w:rsidRPr="00F33EE3">
        <w:rPr>
          <w:rFonts w:ascii="Bookman Old Style" w:hAnsi="Bookman Old Style"/>
          <w:sz w:val="18"/>
          <w:szCs w:val="18"/>
        </w:rPr>
        <w:t xml:space="preserve"> U.S.</w:t>
      </w:r>
      <w:r w:rsidR="002C0B0D" w:rsidRPr="00F33EE3">
        <w:rPr>
          <w:rFonts w:ascii="Bookman Old Style" w:hAnsi="Bookman Old Style"/>
          <w:sz w:val="18"/>
          <w:szCs w:val="18"/>
        </w:rPr>
        <w:t xml:space="preserve"> </w:t>
      </w:r>
      <w:r w:rsidRPr="00F33EE3">
        <w:rPr>
          <w:rFonts w:ascii="Bookman Old Style" w:hAnsi="Bookman Old Style"/>
          <w:sz w:val="18"/>
          <w:szCs w:val="18"/>
        </w:rPr>
        <w:t>Senate website,</w:t>
      </w:r>
      <w:r w:rsidR="00334CDF" w:rsidRPr="00F33EE3">
        <w:rPr>
          <w:rFonts w:ascii="Bookman Old Style" w:hAnsi="Bookman Old Style"/>
          <w:sz w:val="18"/>
          <w:szCs w:val="18"/>
        </w:rPr>
        <w:t xml:space="preserve"> written by the Senate Historical Of</w:t>
      </w:r>
      <w:r w:rsidR="0073744F">
        <w:rPr>
          <w:rFonts w:ascii="Bookman Old Style" w:hAnsi="Bookman Old Style"/>
          <w:sz w:val="18"/>
          <w:szCs w:val="18"/>
        </w:rPr>
        <w:t>ﬁ</w:t>
      </w:r>
      <w:r w:rsidR="00334CDF" w:rsidRPr="00F33EE3">
        <w:rPr>
          <w:rFonts w:ascii="Bookman Old Style" w:hAnsi="Bookman Old Style"/>
          <w:sz w:val="18"/>
          <w:szCs w:val="18"/>
        </w:rPr>
        <w:t>ce</w:t>
      </w:r>
      <w:r w:rsidR="002C0B0D" w:rsidRPr="00F33EE3">
        <w:rPr>
          <w:rFonts w:ascii="Bookman Old Style" w:hAnsi="Bookman Old Style"/>
          <w:sz w:val="18"/>
          <w:szCs w:val="18"/>
        </w:rPr>
        <w:t>:</w:t>
      </w:r>
      <w:r w:rsidRPr="00F33EE3">
        <w:rPr>
          <w:rFonts w:ascii="Bookman Old Style" w:hAnsi="Bookman Old Style"/>
          <w:sz w:val="18"/>
          <w:szCs w:val="18"/>
        </w:rPr>
        <w:t xml:space="preserve"> “</w:t>
      </w:r>
      <w:r w:rsidR="00FD4A44" w:rsidRPr="00F33EE3">
        <w:rPr>
          <w:rFonts w:ascii="Bookman Old Style" w:hAnsi="Bookman Old Style"/>
          <w:sz w:val="18"/>
          <w:szCs w:val="18"/>
        </w:rPr>
        <w:t xml:space="preserve">David Rice Atchison: </w:t>
      </w:r>
      <w:r w:rsidR="00334CDF" w:rsidRPr="00F33EE3">
        <w:rPr>
          <w:rFonts w:ascii="Bookman Old Style" w:hAnsi="Bookman Old Style"/>
          <w:sz w:val="18"/>
          <w:szCs w:val="18"/>
        </w:rPr>
        <w:t xml:space="preserve">(Not) President for a Day,” </w:t>
      </w:r>
      <w:hyperlink r:id="rId1" w:history="1">
        <w:r w:rsidR="00334CDF" w:rsidRPr="00F33EE3">
          <w:rPr>
            <w:rStyle w:val="Hyperlink"/>
            <w:rFonts w:ascii="Bookman Old Style" w:hAnsi="Bookman Old Style"/>
            <w:sz w:val="18"/>
            <w:szCs w:val="18"/>
          </w:rPr>
          <w:t>U.S. Senate: David Rice Atchison: (Not) President for a Day</w:t>
        </w:r>
      </w:hyperlink>
      <w:r w:rsidR="00334CDF" w:rsidRPr="00F33EE3">
        <w:rPr>
          <w:rFonts w:ascii="Bookman Old Style" w:hAnsi="Bookman Old Style"/>
          <w:sz w:val="18"/>
          <w:szCs w:val="18"/>
        </w:rPr>
        <w:t>, dated November 13, 2020. Accessed</w:t>
      </w:r>
      <w:r w:rsidR="008F32E2" w:rsidRPr="00F33EE3">
        <w:rPr>
          <w:rFonts w:ascii="Bookman Old Style" w:hAnsi="Bookman Old Style"/>
          <w:sz w:val="18"/>
          <w:szCs w:val="18"/>
        </w:rPr>
        <w:t xml:space="preserve"> </w:t>
      </w:r>
      <w:r w:rsidR="00334CDF" w:rsidRPr="00F33EE3">
        <w:rPr>
          <w:rFonts w:ascii="Bookman Old Style" w:hAnsi="Bookman Old Style"/>
          <w:sz w:val="18"/>
          <w:szCs w:val="18"/>
        </w:rPr>
        <w:t xml:space="preserve">March 1, 2022. </w:t>
      </w:r>
    </w:p>
  </w:footnote>
  <w:footnote w:id="2">
    <w:p w14:paraId="71FBEC50" w14:textId="77777777" w:rsidR="00F755B0" w:rsidRPr="00F33EE3" w:rsidRDefault="00F755B0">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w:t>
      </w:r>
      <w:r w:rsidR="00D75AC2" w:rsidRPr="00F33EE3">
        <w:rPr>
          <w:rFonts w:ascii="Bookman Old Style" w:hAnsi="Bookman Old Style"/>
          <w:i/>
          <w:iCs/>
          <w:sz w:val="18"/>
          <w:szCs w:val="18"/>
        </w:rPr>
        <w:t>The Reformation Study Bible</w:t>
      </w:r>
      <w:r w:rsidR="00D75AC2" w:rsidRPr="00F33EE3">
        <w:rPr>
          <w:rFonts w:ascii="Bookman Old Style" w:hAnsi="Bookman Old Style"/>
          <w:sz w:val="18"/>
          <w:szCs w:val="18"/>
        </w:rPr>
        <w:t xml:space="preserve"> (English Standard Version), </w:t>
      </w:r>
      <w:r w:rsidR="00AB3997" w:rsidRPr="00F33EE3">
        <w:rPr>
          <w:rFonts w:ascii="Bookman Old Style" w:hAnsi="Bookman Old Style"/>
          <w:sz w:val="18"/>
          <w:szCs w:val="18"/>
        </w:rPr>
        <w:t xml:space="preserve">p. 1637, </w:t>
      </w:r>
      <w:r w:rsidR="00D75AC2" w:rsidRPr="00F33EE3">
        <w:rPr>
          <w:rFonts w:ascii="Bookman Old Style" w:hAnsi="Bookman Old Style"/>
          <w:sz w:val="18"/>
          <w:szCs w:val="18"/>
        </w:rPr>
        <w:t>from the study note on Zechariah 8:19, boldfaced emphasis in the original.</w:t>
      </w:r>
    </w:p>
  </w:footnote>
  <w:footnote w:id="3">
    <w:p w14:paraId="68A5A27C" w14:textId="1956E4FD" w:rsidR="00AD3C53" w:rsidRPr="00F33EE3" w:rsidRDefault="00AD3C53">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E.W. Bullinger, </w:t>
      </w:r>
      <w:r w:rsidRPr="00F33EE3">
        <w:rPr>
          <w:rFonts w:ascii="Bookman Old Style" w:hAnsi="Bookman Old Style"/>
          <w:i/>
          <w:sz w:val="18"/>
          <w:szCs w:val="18"/>
        </w:rPr>
        <w:t>Number i</w:t>
      </w:r>
      <w:r w:rsidR="00AA33B8" w:rsidRPr="00F33EE3">
        <w:rPr>
          <w:rFonts w:ascii="Bookman Old Style" w:hAnsi="Bookman Old Style"/>
          <w:i/>
          <w:sz w:val="18"/>
          <w:szCs w:val="18"/>
        </w:rPr>
        <w:t>n Scripture</w:t>
      </w:r>
      <w:r w:rsidR="00AA33B8" w:rsidRPr="00F33EE3">
        <w:rPr>
          <w:rFonts w:ascii="Bookman Old Style" w:hAnsi="Bookman Old Style"/>
          <w:sz w:val="18"/>
          <w:szCs w:val="18"/>
        </w:rPr>
        <w:t>. Alacrity Press, 20</w:t>
      </w:r>
      <w:r w:rsidR="00FC6BD6" w:rsidRPr="00F33EE3">
        <w:rPr>
          <w:rFonts w:ascii="Bookman Old Style" w:hAnsi="Bookman Old Style"/>
          <w:sz w:val="18"/>
          <w:szCs w:val="18"/>
        </w:rPr>
        <w:t>14, originally published in 1894</w:t>
      </w:r>
      <w:r w:rsidR="00AA33B8" w:rsidRPr="00F33EE3">
        <w:rPr>
          <w:rFonts w:ascii="Bookman Old Style" w:hAnsi="Bookman Old Style"/>
          <w:sz w:val="18"/>
          <w:szCs w:val="18"/>
        </w:rPr>
        <w:t>.</w:t>
      </w:r>
      <w:r w:rsidR="00FC6BD6" w:rsidRPr="00F33EE3">
        <w:rPr>
          <w:rFonts w:ascii="Bookman Old Style" w:hAnsi="Bookman Old Style"/>
          <w:sz w:val="18"/>
          <w:szCs w:val="18"/>
        </w:rPr>
        <w:t xml:space="preserve"> (The copyright page of this Alacrity Press edition erroneously cites 1921 as the original </w:t>
      </w:r>
      <w:r w:rsidR="00F01287" w:rsidRPr="00F33EE3">
        <w:rPr>
          <w:rFonts w:ascii="Bookman Old Style" w:hAnsi="Bookman Old Style"/>
          <w:sz w:val="18"/>
          <w:szCs w:val="18"/>
        </w:rPr>
        <w:t xml:space="preserve">year of </w:t>
      </w:r>
      <w:r w:rsidR="00FC6BD6" w:rsidRPr="00F33EE3">
        <w:rPr>
          <w:rFonts w:ascii="Bookman Old Style" w:hAnsi="Bookman Old Style"/>
          <w:sz w:val="18"/>
          <w:szCs w:val="18"/>
        </w:rPr>
        <w:t>publication; it</w:t>
      </w:r>
      <w:r w:rsidR="00F01287" w:rsidRPr="00F33EE3">
        <w:rPr>
          <w:rFonts w:ascii="Bookman Old Style" w:hAnsi="Bookman Old Style"/>
          <w:sz w:val="18"/>
          <w:szCs w:val="18"/>
        </w:rPr>
        <w:t>’</w:t>
      </w:r>
      <w:r w:rsidR="00FC6BD6" w:rsidRPr="00F33EE3">
        <w:rPr>
          <w:rFonts w:ascii="Bookman Old Style" w:hAnsi="Bookman Old Style"/>
          <w:sz w:val="18"/>
          <w:szCs w:val="18"/>
        </w:rPr>
        <w:t xml:space="preserve">s possible that 1921 </w:t>
      </w:r>
      <w:r w:rsidR="00FC6BD6" w:rsidRPr="00F33EE3">
        <w:rPr>
          <w:rFonts w:ascii="Bookman Old Style" w:hAnsi="Bookman Old Style"/>
          <w:i/>
          <w:sz w:val="18"/>
          <w:szCs w:val="18"/>
        </w:rPr>
        <w:t xml:space="preserve">might </w:t>
      </w:r>
      <w:r w:rsidR="00FC6BD6" w:rsidRPr="00F33EE3">
        <w:rPr>
          <w:rFonts w:ascii="Bookman Old Style" w:hAnsi="Bookman Old Style"/>
          <w:sz w:val="18"/>
          <w:szCs w:val="18"/>
        </w:rPr>
        <w:t xml:space="preserve">have been the year of a later revision of the original 1894 edition, which had at least </w:t>
      </w:r>
      <w:r w:rsidR="00986562" w:rsidRPr="00F33EE3">
        <w:rPr>
          <w:rFonts w:ascii="Bookman Old Style" w:hAnsi="Bookman Old Style"/>
          <w:sz w:val="18"/>
          <w:szCs w:val="18"/>
        </w:rPr>
        <w:t>two</w:t>
      </w:r>
      <w:r w:rsidR="00FC6BD6" w:rsidRPr="00F33EE3">
        <w:rPr>
          <w:rFonts w:ascii="Bookman Old Style" w:hAnsi="Bookman Old Style"/>
          <w:sz w:val="18"/>
          <w:szCs w:val="18"/>
        </w:rPr>
        <w:t xml:space="preserve"> subsequent revisions</w:t>
      </w:r>
      <w:r w:rsidR="00534D5F" w:rsidRPr="00F33EE3">
        <w:rPr>
          <w:rFonts w:ascii="Bookman Old Style" w:hAnsi="Bookman Old Style"/>
          <w:sz w:val="18"/>
          <w:szCs w:val="18"/>
        </w:rPr>
        <w:t>.</w:t>
      </w:r>
      <w:r w:rsidR="00FC6BD6" w:rsidRPr="00F33EE3">
        <w:rPr>
          <w:rFonts w:ascii="Bookman Old Style" w:hAnsi="Bookman Old Style"/>
          <w:sz w:val="18"/>
          <w:szCs w:val="18"/>
        </w:rPr>
        <w:t>)</w:t>
      </w:r>
      <w:r w:rsidR="008F32E2" w:rsidRPr="00F33EE3">
        <w:rPr>
          <w:rFonts w:ascii="Bookman Old Style" w:hAnsi="Bookman Old Style"/>
          <w:sz w:val="18"/>
          <w:szCs w:val="18"/>
        </w:rPr>
        <w:t xml:space="preserve"> </w:t>
      </w:r>
    </w:p>
  </w:footnote>
  <w:footnote w:id="4">
    <w:p w14:paraId="35575EC4" w14:textId="73D521A7" w:rsidR="004A3E24" w:rsidRPr="00F33EE3" w:rsidRDefault="004A3E24">
      <w:pPr>
        <w:pStyle w:val="FootnoteText"/>
        <w:rPr>
          <w:rFonts w:ascii="Bookman Old Style" w:hAnsi="Bookman Old Style"/>
          <w:sz w:val="16"/>
          <w:szCs w:val="16"/>
        </w:rPr>
      </w:pPr>
      <w:r w:rsidRPr="00F33EE3">
        <w:rPr>
          <w:rStyle w:val="FootnoteReference"/>
          <w:rFonts w:ascii="Bookman Old Style" w:hAnsi="Bookman Old Style"/>
          <w:sz w:val="16"/>
          <w:szCs w:val="16"/>
        </w:rPr>
        <w:footnoteRef/>
      </w:r>
      <w:r w:rsidRPr="00F33EE3">
        <w:rPr>
          <w:rFonts w:ascii="Bookman Old Style" w:hAnsi="Bookman Old Style"/>
          <w:sz w:val="16"/>
          <w:szCs w:val="16"/>
        </w:rPr>
        <w:t xml:space="preserve"> </w:t>
      </w:r>
      <w:r w:rsidR="00421DD5" w:rsidRPr="00F33EE3">
        <w:rPr>
          <w:rFonts w:ascii="Bookman Old Style" w:hAnsi="Bookman Old Style"/>
          <w:sz w:val="16"/>
          <w:szCs w:val="16"/>
        </w:rPr>
        <w:t>E.g.</w:t>
      </w:r>
      <w:r w:rsidR="00E817E2" w:rsidRPr="00F33EE3">
        <w:rPr>
          <w:rFonts w:ascii="Bookman Old Style" w:hAnsi="Bookman Old Style"/>
          <w:sz w:val="16"/>
          <w:szCs w:val="16"/>
        </w:rPr>
        <w:t>,</w:t>
      </w:r>
      <w:r w:rsidR="00421DD5" w:rsidRPr="00F33EE3">
        <w:rPr>
          <w:rFonts w:ascii="Bookman Old Style" w:hAnsi="Bookman Old Style"/>
          <w:sz w:val="16"/>
          <w:szCs w:val="16"/>
        </w:rPr>
        <w:t xml:space="preserve"> </w:t>
      </w:r>
      <w:r w:rsidRPr="00F33EE3">
        <w:rPr>
          <w:rFonts w:ascii="Bookman Old Style" w:hAnsi="Bookman Old Style"/>
          <w:sz w:val="16"/>
          <w:szCs w:val="16"/>
        </w:rPr>
        <w:t xml:space="preserve">Steve Ogan, </w:t>
      </w:r>
      <w:r w:rsidRPr="00F33EE3">
        <w:rPr>
          <w:rFonts w:ascii="Bookman Old Style" w:hAnsi="Bookman Old Style"/>
          <w:i/>
          <w:iCs/>
          <w:sz w:val="16"/>
          <w:szCs w:val="16"/>
        </w:rPr>
        <w:t>Triumphing at the Gates of Stars</w:t>
      </w:r>
      <w:r w:rsidRPr="00F33EE3">
        <w:rPr>
          <w:rFonts w:ascii="Bookman Old Style" w:hAnsi="Bookman Old Style"/>
          <w:sz w:val="16"/>
          <w:szCs w:val="16"/>
        </w:rPr>
        <w:t xml:space="preserve">, pp. </w:t>
      </w:r>
      <w:r w:rsidR="00DA2F3E" w:rsidRPr="00F33EE3">
        <w:rPr>
          <w:rFonts w:ascii="Bookman Old Style" w:hAnsi="Bookman Old Style"/>
          <w:sz w:val="16"/>
          <w:szCs w:val="16"/>
        </w:rPr>
        <w:t xml:space="preserve">26, </w:t>
      </w:r>
      <w:r w:rsidRPr="00F33EE3">
        <w:rPr>
          <w:rFonts w:ascii="Bookman Old Style" w:hAnsi="Bookman Old Style"/>
          <w:sz w:val="16"/>
          <w:szCs w:val="16"/>
        </w:rPr>
        <w:t>46, 73, 99, 121, 168</w:t>
      </w:r>
      <w:r w:rsidR="00534D5F" w:rsidRPr="00F33EE3">
        <w:rPr>
          <w:rFonts w:ascii="Bookman Old Style" w:hAnsi="Bookman Old Style"/>
          <w:sz w:val="16"/>
          <w:szCs w:val="16"/>
        </w:rPr>
        <w:t>–</w:t>
      </w:r>
      <w:r w:rsidRPr="00F33EE3">
        <w:rPr>
          <w:rFonts w:ascii="Bookman Old Style" w:hAnsi="Bookman Old Style"/>
          <w:sz w:val="16"/>
          <w:szCs w:val="16"/>
        </w:rPr>
        <w:t>169, 180</w:t>
      </w:r>
      <w:r w:rsidR="00534D5F" w:rsidRPr="00F33EE3">
        <w:rPr>
          <w:rFonts w:ascii="Bookman Old Style" w:hAnsi="Bookman Old Style"/>
          <w:sz w:val="16"/>
          <w:szCs w:val="16"/>
        </w:rPr>
        <w:t>–</w:t>
      </w:r>
      <w:r w:rsidR="00421DD5" w:rsidRPr="00F33EE3">
        <w:rPr>
          <w:rFonts w:ascii="Bookman Old Style" w:hAnsi="Bookman Old Style"/>
          <w:sz w:val="16"/>
          <w:szCs w:val="16"/>
        </w:rPr>
        <w:t xml:space="preserve">181, 187, 195, 211, 221, </w:t>
      </w:r>
      <w:r w:rsidRPr="00F33EE3">
        <w:rPr>
          <w:rFonts w:ascii="Bookman Old Style" w:hAnsi="Bookman Old Style"/>
          <w:sz w:val="16"/>
          <w:szCs w:val="16"/>
        </w:rPr>
        <w:t>229.</w:t>
      </w:r>
    </w:p>
  </w:footnote>
  <w:footnote w:id="5">
    <w:p w14:paraId="73DB585F" w14:textId="77777777" w:rsidR="004E4533" w:rsidRPr="00F33EE3" w:rsidRDefault="004E4533">
      <w:pPr>
        <w:pStyle w:val="FootnoteText"/>
        <w:rPr>
          <w:rFonts w:ascii="Bookman Old Style" w:hAnsi="Bookman Old Style"/>
          <w:sz w:val="16"/>
          <w:szCs w:val="16"/>
        </w:rPr>
      </w:pPr>
      <w:r w:rsidRPr="00F33EE3">
        <w:rPr>
          <w:rStyle w:val="FootnoteReference"/>
          <w:rFonts w:ascii="Bookman Old Style" w:hAnsi="Bookman Old Style"/>
          <w:sz w:val="16"/>
          <w:szCs w:val="16"/>
        </w:rPr>
        <w:footnoteRef/>
      </w:r>
      <w:r w:rsidRPr="00F33EE3">
        <w:rPr>
          <w:rFonts w:ascii="Bookman Old Style" w:hAnsi="Bookman Old Style"/>
          <w:sz w:val="16"/>
          <w:szCs w:val="16"/>
        </w:rPr>
        <w:t xml:space="preserve"> Ibid., p. 46</w:t>
      </w:r>
      <w:r w:rsidR="001444CE" w:rsidRPr="00F33EE3">
        <w:rPr>
          <w:rFonts w:ascii="Bookman Old Style" w:hAnsi="Bookman Old Style"/>
          <w:sz w:val="16"/>
          <w:szCs w:val="16"/>
        </w:rPr>
        <w:t>.</w:t>
      </w:r>
    </w:p>
  </w:footnote>
  <w:footnote w:id="6">
    <w:p w14:paraId="40DA262E" w14:textId="77777777" w:rsidR="00BD5E5F" w:rsidRPr="00F33EE3" w:rsidRDefault="00BD5E5F">
      <w:pPr>
        <w:pStyle w:val="FootnoteText"/>
        <w:rPr>
          <w:rFonts w:ascii="Bookman Old Style" w:hAnsi="Bookman Old Style"/>
          <w:sz w:val="16"/>
          <w:szCs w:val="16"/>
        </w:rPr>
      </w:pPr>
      <w:r w:rsidRPr="00F33EE3">
        <w:rPr>
          <w:rStyle w:val="FootnoteReference"/>
          <w:rFonts w:ascii="Bookman Old Style" w:hAnsi="Bookman Old Style"/>
          <w:sz w:val="16"/>
          <w:szCs w:val="16"/>
        </w:rPr>
        <w:footnoteRef/>
      </w:r>
      <w:r w:rsidRPr="00F33EE3">
        <w:rPr>
          <w:rFonts w:ascii="Bookman Old Style" w:hAnsi="Bookman Old Style"/>
          <w:sz w:val="16"/>
          <w:szCs w:val="16"/>
        </w:rPr>
        <w:t xml:space="preserve"> </w:t>
      </w:r>
      <w:r w:rsidR="004A3E24" w:rsidRPr="00F33EE3">
        <w:rPr>
          <w:rFonts w:ascii="Bookman Old Style" w:hAnsi="Bookman Old Style"/>
          <w:sz w:val="16"/>
          <w:szCs w:val="16"/>
        </w:rPr>
        <w:t>Ibid</w:t>
      </w:r>
      <w:r w:rsidRPr="00F33EE3">
        <w:rPr>
          <w:rFonts w:ascii="Bookman Old Style" w:hAnsi="Bookman Old Style"/>
          <w:sz w:val="16"/>
          <w:szCs w:val="16"/>
        </w:rPr>
        <w:t xml:space="preserve">, </w:t>
      </w:r>
      <w:r w:rsidR="00694735" w:rsidRPr="00F33EE3">
        <w:rPr>
          <w:rFonts w:ascii="Bookman Old Style" w:hAnsi="Bookman Old Style"/>
          <w:sz w:val="16"/>
          <w:szCs w:val="16"/>
        </w:rPr>
        <w:t>e.g.</w:t>
      </w:r>
      <w:r w:rsidR="004E4533" w:rsidRPr="00F33EE3">
        <w:rPr>
          <w:rFonts w:ascii="Bookman Old Style" w:hAnsi="Bookman Old Style"/>
          <w:sz w:val="16"/>
          <w:szCs w:val="16"/>
        </w:rPr>
        <w:t xml:space="preserve">, </w:t>
      </w:r>
      <w:r w:rsidRPr="00F33EE3">
        <w:rPr>
          <w:rFonts w:ascii="Bookman Old Style" w:hAnsi="Bookman Old Style"/>
          <w:sz w:val="16"/>
          <w:szCs w:val="16"/>
        </w:rPr>
        <w:t>p</w:t>
      </w:r>
      <w:r w:rsidR="00E258A4" w:rsidRPr="00F33EE3">
        <w:rPr>
          <w:rFonts w:ascii="Bookman Old Style" w:hAnsi="Bookman Old Style"/>
          <w:sz w:val="16"/>
          <w:szCs w:val="16"/>
        </w:rPr>
        <w:t>p</w:t>
      </w:r>
      <w:r w:rsidR="004E4533" w:rsidRPr="00F33EE3">
        <w:rPr>
          <w:rFonts w:ascii="Bookman Old Style" w:hAnsi="Bookman Old Style"/>
          <w:sz w:val="16"/>
          <w:szCs w:val="16"/>
        </w:rPr>
        <w:t>.</w:t>
      </w:r>
      <w:r w:rsidR="00E258A4" w:rsidRPr="00F33EE3">
        <w:rPr>
          <w:rFonts w:ascii="Bookman Old Style" w:hAnsi="Bookman Old Style"/>
          <w:sz w:val="16"/>
          <w:szCs w:val="16"/>
        </w:rPr>
        <w:t xml:space="preserve"> 26,</w:t>
      </w:r>
      <w:r w:rsidRPr="00F33EE3">
        <w:rPr>
          <w:rFonts w:ascii="Bookman Old Style" w:hAnsi="Bookman Old Style"/>
          <w:sz w:val="16"/>
          <w:szCs w:val="16"/>
        </w:rPr>
        <w:t xml:space="preserve"> </w:t>
      </w:r>
      <w:r w:rsidR="00FA431F" w:rsidRPr="00F33EE3">
        <w:rPr>
          <w:rFonts w:ascii="Bookman Old Style" w:hAnsi="Bookman Old Style"/>
          <w:sz w:val="16"/>
          <w:szCs w:val="16"/>
        </w:rPr>
        <w:t>46.</w:t>
      </w:r>
    </w:p>
  </w:footnote>
  <w:footnote w:id="7">
    <w:p w14:paraId="0BF77B52" w14:textId="77777777" w:rsidR="002A36D5" w:rsidRPr="00F33EE3" w:rsidRDefault="002A36D5">
      <w:pPr>
        <w:pStyle w:val="FootnoteText"/>
        <w:rPr>
          <w:rFonts w:ascii="Bookman Old Style" w:hAnsi="Bookman Old Style"/>
          <w:sz w:val="16"/>
          <w:szCs w:val="16"/>
        </w:rPr>
      </w:pPr>
      <w:r w:rsidRPr="00F33EE3">
        <w:rPr>
          <w:rStyle w:val="FootnoteReference"/>
          <w:rFonts w:ascii="Bookman Old Style" w:hAnsi="Bookman Old Style"/>
          <w:sz w:val="16"/>
          <w:szCs w:val="16"/>
        </w:rPr>
        <w:footnoteRef/>
      </w:r>
      <w:r w:rsidRPr="00F33EE3">
        <w:rPr>
          <w:rFonts w:ascii="Bookman Old Style" w:hAnsi="Bookman Old Style"/>
          <w:sz w:val="16"/>
          <w:szCs w:val="16"/>
        </w:rPr>
        <w:t xml:space="preserve"> John J. Davis, </w:t>
      </w:r>
      <w:r w:rsidRPr="00F33EE3">
        <w:rPr>
          <w:rFonts w:ascii="Bookman Old Style" w:hAnsi="Bookman Old Style"/>
          <w:i/>
          <w:sz w:val="16"/>
          <w:szCs w:val="16"/>
        </w:rPr>
        <w:t>Biblical Numerology</w:t>
      </w:r>
      <w:r w:rsidR="00BF02DF" w:rsidRPr="00F33EE3">
        <w:rPr>
          <w:rFonts w:ascii="Bookman Old Style" w:hAnsi="Bookman Old Style"/>
          <w:i/>
          <w:sz w:val="16"/>
          <w:szCs w:val="16"/>
        </w:rPr>
        <w:t>:</w:t>
      </w:r>
      <w:r w:rsidR="008F32E2" w:rsidRPr="00F33EE3">
        <w:rPr>
          <w:rFonts w:ascii="Bookman Old Style" w:hAnsi="Bookman Old Style"/>
          <w:i/>
          <w:sz w:val="16"/>
          <w:szCs w:val="16"/>
        </w:rPr>
        <w:t xml:space="preserve"> </w:t>
      </w:r>
      <w:r w:rsidR="00BF02DF" w:rsidRPr="00F33EE3">
        <w:rPr>
          <w:rFonts w:ascii="Bookman Old Style" w:hAnsi="Bookman Old Style"/>
          <w:i/>
          <w:sz w:val="16"/>
          <w:szCs w:val="16"/>
        </w:rPr>
        <w:t>A Basic Study of the Use of Numbers in the Bible</w:t>
      </w:r>
      <w:r w:rsidRPr="00F33EE3">
        <w:rPr>
          <w:rFonts w:ascii="Bookman Old Style" w:hAnsi="Bookman Old Style"/>
          <w:sz w:val="16"/>
          <w:szCs w:val="16"/>
        </w:rPr>
        <w:t>.</w:t>
      </w:r>
      <w:r w:rsidR="008F32E2" w:rsidRPr="00F33EE3">
        <w:rPr>
          <w:rFonts w:ascii="Bookman Old Style" w:hAnsi="Bookman Old Style"/>
          <w:sz w:val="16"/>
          <w:szCs w:val="16"/>
        </w:rPr>
        <w:t xml:space="preserve"> </w:t>
      </w:r>
      <w:r w:rsidRPr="00F33EE3">
        <w:rPr>
          <w:rFonts w:ascii="Bookman Old Style" w:hAnsi="Bookman Old Style"/>
          <w:sz w:val="16"/>
          <w:szCs w:val="16"/>
        </w:rPr>
        <w:t>Grand Rapids, Mich.:</w:t>
      </w:r>
      <w:r w:rsidR="008F32E2" w:rsidRPr="00F33EE3">
        <w:rPr>
          <w:rFonts w:ascii="Bookman Old Style" w:hAnsi="Bookman Old Style"/>
          <w:sz w:val="16"/>
          <w:szCs w:val="16"/>
        </w:rPr>
        <w:t xml:space="preserve"> </w:t>
      </w:r>
      <w:r w:rsidRPr="00F33EE3">
        <w:rPr>
          <w:rFonts w:ascii="Bookman Old Style" w:hAnsi="Bookman Old Style"/>
          <w:sz w:val="16"/>
          <w:szCs w:val="16"/>
        </w:rPr>
        <w:t>Baker Book</w:t>
      </w:r>
      <w:r w:rsidR="00BF02DF" w:rsidRPr="00F33EE3">
        <w:rPr>
          <w:rFonts w:ascii="Bookman Old Style" w:hAnsi="Bookman Old Style"/>
          <w:sz w:val="16"/>
          <w:szCs w:val="16"/>
        </w:rPr>
        <w:t>s, 1968. On the symbolic or mystical uses of numbers in the Bible, see especially pp. 125</w:t>
      </w:r>
      <w:r w:rsidR="0087203E" w:rsidRPr="00F33EE3">
        <w:rPr>
          <w:rFonts w:ascii="Bookman Old Style" w:hAnsi="Bookman Old Style"/>
          <w:sz w:val="16"/>
          <w:szCs w:val="16"/>
        </w:rPr>
        <w:t>–</w:t>
      </w:r>
      <w:r w:rsidR="00BF02DF" w:rsidRPr="00F33EE3">
        <w:rPr>
          <w:rFonts w:ascii="Bookman Old Style" w:hAnsi="Bookman Old Style"/>
          <w:sz w:val="16"/>
          <w:szCs w:val="16"/>
        </w:rPr>
        <w:t xml:space="preserve">156. See also the </w:t>
      </w:r>
      <w:r w:rsidR="000525E3" w:rsidRPr="00F33EE3">
        <w:rPr>
          <w:rFonts w:ascii="Bookman Old Style" w:hAnsi="Bookman Old Style"/>
          <w:sz w:val="16"/>
          <w:szCs w:val="16"/>
        </w:rPr>
        <w:t xml:space="preserve">Oswald Thompson Allis </w:t>
      </w:r>
      <w:r w:rsidR="00BF02DF" w:rsidRPr="00F33EE3">
        <w:rPr>
          <w:rFonts w:ascii="Bookman Old Style" w:hAnsi="Bookman Old Style"/>
          <w:sz w:val="16"/>
          <w:szCs w:val="16"/>
        </w:rPr>
        <w:t xml:space="preserve">booklet </w:t>
      </w:r>
      <w:r w:rsidR="00BF02DF" w:rsidRPr="00F33EE3">
        <w:rPr>
          <w:rFonts w:ascii="Bookman Old Style" w:hAnsi="Bookman Old Style"/>
          <w:i/>
          <w:sz w:val="16"/>
          <w:szCs w:val="16"/>
        </w:rPr>
        <w:t xml:space="preserve">Bible </w:t>
      </w:r>
      <w:proofErr w:type="spellStart"/>
      <w:r w:rsidR="00BF02DF" w:rsidRPr="00F33EE3">
        <w:rPr>
          <w:rFonts w:ascii="Bookman Old Style" w:hAnsi="Bookman Old Style"/>
          <w:i/>
          <w:sz w:val="16"/>
          <w:szCs w:val="16"/>
        </w:rPr>
        <w:t>Numerics</w:t>
      </w:r>
      <w:proofErr w:type="spellEnd"/>
      <w:r w:rsidR="00BF02DF" w:rsidRPr="00F33EE3">
        <w:rPr>
          <w:rFonts w:ascii="Bookman Old Style" w:hAnsi="Bookman Old Style"/>
          <w:sz w:val="16"/>
          <w:szCs w:val="16"/>
        </w:rPr>
        <w:t>.</w:t>
      </w:r>
      <w:r w:rsidR="008F32E2" w:rsidRPr="00F33EE3">
        <w:rPr>
          <w:rFonts w:ascii="Bookman Old Style" w:hAnsi="Bookman Old Style"/>
          <w:sz w:val="16"/>
          <w:szCs w:val="16"/>
        </w:rPr>
        <w:t xml:space="preserve"> </w:t>
      </w:r>
      <w:r w:rsidR="00BF02DF" w:rsidRPr="00F33EE3">
        <w:rPr>
          <w:rFonts w:ascii="Bookman Old Style" w:hAnsi="Bookman Old Style"/>
          <w:sz w:val="16"/>
          <w:szCs w:val="16"/>
        </w:rPr>
        <w:t>Phillipsburg, NJ:</w:t>
      </w:r>
      <w:r w:rsidR="008F32E2" w:rsidRPr="00F33EE3">
        <w:rPr>
          <w:rFonts w:ascii="Bookman Old Style" w:hAnsi="Bookman Old Style"/>
          <w:sz w:val="16"/>
          <w:szCs w:val="16"/>
        </w:rPr>
        <w:t xml:space="preserve"> </w:t>
      </w:r>
      <w:r w:rsidR="00BF02DF" w:rsidRPr="00F33EE3">
        <w:rPr>
          <w:rFonts w:ascii="Bookman Old Style" w:hAnsi="Bookman Old Style"/>
          <w:sz w:val="16"/>
          <w:szCs w:val="16"/>
        </w:rPr>
        <w:t>P &amp; R Publishing, n.d.</w:t>
      </w:r>
      <w:r w:rsidR="00FC6BD6" w:rsidRPr="00F33EE3">
        <w:rPr>
          <w:rFonts w:ascii="Bookman Old Style" w:hAnsi="Bookman Old Style"/>
          <w:sz w:val="16"/>
          <w:szCs w:val="16"/>
        </w:rPr>
        <w:t xml:space="preserve"> Both Allis and Davis—especially Allis—are critical of </w:t>
      </w:r>
      <w:r w:rsidR="000525E3" w:rsidRPr="00F33EE3">
        <w:rPr>
          <w:rFonts w:ascii="Bookman Old Style" w:hAnsi="Bookman Old Style"/>
          <w:sz w:val="16"/>
          <w:szCs w:val="16"/>
        </w:rPr>
        <w:t xml:space="preserve">Ivan </w:t>
      </w:r>
      <w:proofErr w:type="spellStart"/>
      <w:r w:rsidR="000525E3" w:rsidRPr="00F33EE3">
        <w:rPr>
          <w:rFonts w:ascii="Bookman Old Style" w:hAnsi="Bookman Old Style"/>
          <w:sz w:val="16"/>
          <w:szCs w:val="16"/>
        </w:rPr>
        <w:t>Panin</w:t>
      </w:r>
      <w:proofErr w:type="spellEnd"/>
      <w:r w:rsidR="000525E3" w:rsidRPr="00F33EE3">
        <w:rPr>
          <w:rFonts w:ascii="Bookman Old Style" w:hAnsi="Bookman Old Style"/>
          <w:sz w:val="16"/>
          <w:szCs w:val="16"/>
        </w:rPr>
        <w:t xml:space="preserve">, </w:t>
      </w:r>
      <w:r w:rsidR="00FC6BD6" w:rsidRPr="00F33EE3">
        <w:rPr>
          <w:rFonts w:ascii="Bookman Old Style" w:hAnsi="Bookman Old Style"/>
          <w:sz w:val="16"/>
          <w:szCs w:val="16"/>
        </w:rPr>
        <w:t>one of the 19</w:t>
      </w:r>
      <w:r w:rsidR="00FC6BD6" w:rsidRPr="00F33EE3">
        <w:rPr>
          <w:rFonts w:ascii="Bookman Old Style" w:hAnsi="Bookman Old Style"/>
          <w:sz w:val="16"/>
          <w:szCs w:val="16"/>
          <w:vertAlign w:val="superscript"/>
        </w:rPr>
        <w:t>th</w:t>
      </w:r>
      <w:r w:rsidR="00FC6BD6" w:rsidRPr="00F33EE3">
        <w:rPr>
          <w:rFonts w:ascii="Bookman Old Style" w:hAnsi="Bookman Old Style"/>
          <w:sz w:val="16"/>
          <w:szCs w:val="16"/>
        </w:rPr>
        <w:t>-century exponents of mystical interpretation of numbers in the Bible.</w:t>
      </w:r>
      <w:r w:rsidR="008F32E2" w:rsidRPr="00F33EE3">
        <w:rPr>
          <w:rFonts w:ascii="Bookman Old Style" w:hAnsi="Bookman Old Style"/>
          <w:sz w:val="16"/>
          <w:szCs w:val="16"/>
        </w:rPr>
        <w:t xml:space="preserve"> </w:t>
      </w:r>
    </w:p>
  </w:footnote>
  <w:footnote w:id="8">
    <w:p w14:paraId="3042ACA4" w14:textId="77777777" w:rsidR="00E45B2E" w:rsidRPr="00F33EE3" w:rsidRDefault="00E45B2E">
      <w:pPr>
        <w:pStyle w:val="FootnoteText"/>
        <w:rPr>
          <w:rFonts w:ascii="Bookman Old Style" w:hAnsi="Bookman Old Style"/>
          <w:sz w:val="16"/>
          <w:szCs w:val="16"/>
        </w:rPr>
      </w:pPr>
      <w:r w:rsidRPr="00F33EE3">
        <w:rPr>
          <w:rStyle w:val="FootnoteReference"/>
          <w:rFonts w:ascii="Bookman Old Style" w:hAnsi="Bookman Old Style"/>
          <w:sz w:val="16"/>
          <w:szCs w:val="16"/>
        </w:rPr>
        <w:footnoteRef/>
      </w:r>
      <w:r w:rsidRPr="00F33EE3">
        <w:rPr>
          <w:rFonts w:ascii="Bookman Old Style" w:hAnsi="Bookman Old Style"/>
          <w:sz w:val="16"/>
          <w:szCs w:val="16"/>
        </w:rPr>
        <w:t xml:space="preserve"> Charles F. Pfeiffer, Howard F. Vos, John Rea</w:t>
      </w:r>
      <w:r w:rsidR="000525E3" w:rsidRPr="00F33EE3">
        <w:rPr>
          <w:rFonts w:ascii="Bookman Old Style" w:hAnsi="Bookman Old Style"/>
          <w:sz w:val="16"/>
          <w:szCs w:val="16"/>
        </w:rPr>
        <w:t xml:space="preserve"> (</w:t>
      </w:r>
      <w:r w:rsidRPr="00F33EE3">
        <w:rPr>
          <w:rFonts w:ascii="Bookman Old Style" w:hAnsi="Bookman Old Style"/>
          <w:sz w:val="16"/>
          <w:szCs w:val="16"/>
        </w:rPr>
        <w:t>eds</w:t>
      </w:r>
      <w:r w:rsidR="00213CAB" w:rsidRPr="00F33EE3">
        <w:rPr>
          <w:rFonts w:ascii="Bookman Old Style" w:hAnsi="Bookman Old Style"/>
          <w:sz w:val="16"/>
          <w:szCs w:val="16"/>
        </w:rPr>
        <w:t>.</w:t>
      </w:r>
      <w:r w:rsidR="000525E3" w:rsidRPr="00F33EE3">
        <w:rPr>
          <w:rFonts w:ascii="Bookman Old Style" w:hAnsi="Bookman Old Style"/>
          <w:sz w:val="16"/>
          <w:szCs w:val="16"/>
        </w:rPr>
        <w:t>)</w:t>
      </w:r>
      <w:r w:rsidRPr="00F33EE3">
        <w:rPr>
          <w:rFonts w:ascii="Bookman Old Style" w:hAnsi="Bookman Old Style"/>
          <w:sz w:val="16"/>
          <w:szCs w:val="16"/>
        </w:rPr>
        <w:t xml:space="preserve">, </w:t>
      </w:r>
      <w:r w:rsidRPr="00F33EE3">
        <w:rPr>
          <w:rFonts w:ascii="Bookman Old Style" w:hAnsi="Bookman Old Style"/>
          <w:i/>
          <w:sz w:val="16"/>
          <w:szCs w:val="16"/>
        </w:rPr>
        <w:t>Wycliffe Bible Dictionary</w:t>
      </w:r>
      <w:r w:rsidRPr="00F33EE3">
        <w:rPr>
          <w:rFonts w:ascii="Bookman Old Style" w:hAnsi="Bookman Old Style"/>
          <w:sz w:val="16"/>
          <w:szCs w:val="16"/>
        </w:rPr>
        <w:t>.</w:t>
      </w:r>
      <w:r w:rsidR="008F32E2" w:rsidRPr="00F33EE3">
        <w:rPr>
          <w:rFonts w:ascii="Bookman Old Style" w:hAnsi="Bookman Old Style"/>
          <w:sz w:val="16"/>
          <w:szCs w:val="16"/>
        </w:rPr>
        <w:t xml:space="preserve"> </w:t>
      </w:r>
      <w:r w:rsidRPr="00F33EE3">
        <w:rPr>
          <w:rFonts w:ascii="Bookman Old Style" w:hAnsi="Bookman Old Style"/>
          <w:sz w:val="16"/>
          <w:szCs w:val="16"/>
        </w:rPr>
        <w:t>Peabody, Mass.:</w:t>
      </w:r>
      <w:r w:rsidR="008F32E2" w:rsidRPr="00F33EE3">
        <w:rPr>
          <w:rFonts w:ascii="Bookman Old Style" w:hAnsi="Bookman Old Style"/>
          <w:sz w:val="16"/>
          <w:szCs w:val="16"/>
        </w:rPr>
        <w:t xml:space="preserve"> </w:t>
      </w:r>
      <w:r w:rsidRPr="00F33EE3">
        <w:rPr>
          <w:rFonts w:ascii="Bookman Old Style" w:hAnsi="Bookman Old Style"/>
          <w:sz w:val="16"/>
          <w:szCs w:val="16"/>
        </w:rPr>
        <w:t xml:space="preserve">Hendrickson Publishers, Inc., 1998, p. 1215, </w:t>
      </w:r>
      <w:proofErr w:type="spellStart"/>
      <w:r w:rsidRPr="00F33EE3">
        <w:rPr>
          <w:rFonts w:ascii="Bookman Old Style" w:hAnsi="Bookman Old Style"/>
          <w:sz w:val="16"/>
          <w:szCs w:val="16"/>
        </w:rPr>
        <w:t>s.v.</w:t>
      </w:r>
      <w:proofErr w:type="spellEnd"/>
      <w:r w:rsidRPr="00F33EE3">
        <w:rPr>
          <w:rFonts w:ascii="Bookman Old Style" w:hAnsi="Bookman Old Style"/>
          <w:sz w:val="16"/>
          <w:szCs w:val="16"/>
        </w:rPr>
        <w:t xml:space="preserve">, “Number, Numerology” by John J. Davis </w:t>
      </w:r>
      <w:r w:rsidR="000525E3" w:rsidRPr="00F33EE3">
        <w:rPr>
          <w:rFonts w:ascii="Bookman Old Style" w:hAnsi="Bookman Old Style"/>
          <w:sz w:val="16"/>
          <w:szCs w:val="16"/>
        </w:rPr>
        <w:t>(</w:t>
      </w:r>
      <w:r w:rsidRPr="00F33EE3">
        <w:rPr>
          <w:rFonts w:ascii="Bookman Old Style" w:hAnsi="Bookman Old Style"/>
          <w:sz w:val="16"/>
          <w:szCs w:val="16"/>
        </w:rPr>
        <w:t>italicized emphasis mine</w:t>
      </w:r>
      <w:r w:rsidR="000525E3" w:rsidRPr="00F33EE3">
        <w:rPr>
          <w:rFonts w:ascii="Bookman Old Style" w:hAnsi="Bookman Old Style"/>
          <w:sz w:val="16"/>
          <w:szCs w:val="16"/>
        </w:rPr>
        <w:t>)</w:t>
      </w:r>
      <w:r w:rsidRPr="00F33EE3">
        <w:rPr>
          <w:rFonts w:ascii="Bookman Old Style" w:hAnsi="Bookman Old Style"/>
          <w:sz w:val="16"/>
          <w:szCs w:val="16"/>
        </w:rPr>
        <w:t>.</w:t>
      </w:r>
    </w:p>
  </w:footnote>
  <w:footnote w:id="9">
    <w:p w14:paraId="08E5DDBB" w14:textId="77777777" w:rsidR="00BD5E5F" w:rsidRPr="00F33EE3" w:rsidRDefault="00BD5E5F">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Ibid.</w:t>
      </w:r>
      <w:r w:rsidR="000264E5" w:rsidRPr="00F33EE3">
        <w:rPr>
          <w:rFonts w:ascii="Bookman Old Style" w:hAnsi="Bookman Old Style"/>
          <w:sz w:val="18"/>
          <w:szCs w:val="18"/>
        </w:rPr>
        <w:t>, although this sentence is within a bracketed p</w:t>
      </w:r>
      <w:r w:rsidR="006357E9" w:rsidRPr="00F33EE3">
        <w:rPr>
          <w:rFonts w:ascii="Bookman Old Style" w:hAnsi="Bookman Old Style"/>
          <w:sz w:val="18"/>
          <w:szCs w:val="18"/>
        </w:rPr>
        <w:t>aragraph within</w:t>
      </w:r>
      <w:r w:rsidR="000264E5" w:rsidRPr="00F33EE3">
        <w:rPr>
          <w:rFonts w:ascii="Bookman Old Style" w:hAnsi="Bookman Old Style"/>
          <w:sz w:val="18"/>
          <w:szCs w:val="18"/>
        </w:rPr>
        <w:t xml:space="preserve"> the artic</w:t>
      </w:r>
      <w:r w:rsidR="006357E9" w:rsidRPr="00F33EE3">
        <w:rPr>
          <w:rFonts w:ascii="Bookman Old Style" w:hAnsi="Bookman Old Style"/>
          <w:sz w:val="18"/>
          <w:szCs w:val="18"/>
        </w:rPr>
        <w:t>le, that appears to have been inserted by the editor.</w:t>
      </w:r>
    </w:p>
  </w:footnote>
  <w:footnote w:id="10">
    <w:p w14:paraId="757813B7" w14:textId="5792B335" w:rsidR="00AA33B8" w:rsidRPr="00F33EE3" w:rsidRDefault="00AA33B8" w:rsidP="00AA33B8">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E.W. Bullinger, </w:t>
      </w:r>
      <w:r w:rsidRPr="00F33EE3">
        <w:rPr>
          <w:rFonts w:ascii="Bookman Old Style" w:hAnsi="Bookman Old Style"/>
          <w:i/>
          <w:iCs/>
          <w:sz w:val="18"/>
          <w:szCs w:val="18"/>
        </w:rPr>
        <w:t>The Witness of the Stars</w:t>
      </w:r>
      <w:r w:rsidRPr="00F33EE3">
        <w:rPr>
          <w:rFonts w:ascii="Bookman Old Style" w:hAnsi="Bookman Old Style"/>
          <w:sz w:val="18"/>
          <w:szCs w:val="18"/>
        </w:rPr>
        <w:t xml:space="preserve">. </w:t>
      </w:r>
      <w:proofErr w:type="spellStart"/>
      <w:r w:rsidRPr="00F33EE3">
        <w:rPr>
          <w:rFonts w:ascii="Bookman Old Style" w:hAnsi="Bookman Old Style"/>
          <w:sz w:val="18"/>
          <w:szCs w:val="18"/>
        </w:rPr>
        <w:t>Pantianos</w:t>
      </w:r>
      <w:proofErr w:type="spellEnd"/>
      <w:r w:rsidRPr="00F33EE3">
        <w:rPr>
          <w:rFonts w:ascii="Bookman Old Style" w:hAnsi="Bookman Old Style"/>
          <w:sz w:val="18"/>
          <w:szCs w:val="18"/>
        </w:rPr>
        <w:t xml:space="preserve"> Classics, originally published in 1893.</w:t>
      </w:r>
    </w:p>
  </w:footnote>
  <w:footnote w:id="11">
    <w:p w14:paraId="1A9949F2" w14:textId="77777777" w:rsidR="00A87510" w:rsidRPr="00F33EE3" w:rsidRDefault="00A87510" w:rsidP="00A87510">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Ibid</w:t>
      </w:r>
      <w:r w:rsidR="000407D2" w:rsidRPr="00F33EE3">
        <w:rPr>
          <w:rFonts w:ascii="Bookman Old Style" w:hAnsi="Bookman Old Style"/>
          <w:sz w:val="18"/>
          <w:szCs w:val="18"/>
        </w:rPr>
        <w:t>.</w:t>
      </w:r>
      <w:r w:rsidRPr="00F33EE3">
        <w:rPr>
          <w:rFonts w:ascii="Bookman Old Style" w:hAnsi="Bookman Old Style"/>
          <w:sz w:val="18"/>
          <w:szCs w:val="18"/>
        </w:rPr>
        <w:t xml:space="preserve">, </w:t>
      </w:r>
      <w:r w:rsidR="00844023" w:rsidRPr="00F33EE3">
        <w:rPr>
          <w:rFonts w:ascii="Bookman Old Style" w:hAnsi="Bookman Old Style"/>
          <w:sz w:val="18"/>
          <w:szCs w:val="18"/>
        </w:rPr>
        <w:t xml:space="preserve">p. </w:t>
      </w:r>
      <w:r w:rsidRPr="00F33EE3">
        <w:rPr>
          <w:rFonts w:ascii="Bookman Old Style" w:hAnsi="Bookman Old Style"/>
          <w:sz w:val="18"/>
          <w:szCs w:val="18"/>
        </w:rPr>
        <w:t>vi.</w:t>
      </w:r>
    </w:p>
  </w:footnote>
  <w:footnote w:id="12">
    <w:p w14:paraId="05B68323" w14:textId="77777777" w:rsidR="00A87510" w:rsidRPr="00F33EE3" w:rsidRDefault="00A87510" w:rsidP="00A87510">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Ibid.</w:t>
      </w:r>
      <w:r w:rsidR="008F32E2" w:rsidRPr="00F33EE3">
        <w:rPr>
          <w:rFonts w:ascii="Bookman Old Style" w:hAnsi="Bookman Old Style"/>
          <w:sz w:val="18"/>
          <w:szCs w:val="18"/>
        </w:rPr>
        <w:t xml:space="preserve"> </w:t>
      </w:r>
      <w:r w:rsidR="0005657E" w:rsidRPr="00F33EE3">
        <w:rPr>
          <w:rFonts w:ascii="Bookman Old Style" w:hAnsi="Bookman Old Style"/>
          <w:sz w:val="18"/>
          <w:szCs w:val="18"/>
        </w:rPr>
        <w:t xml:space="preserve">See </w:t>
      </w:r>
      <w:r w:rsidRPr="00F33EE3">
        <w:rPr>
          <w:rFonts w:ascii="Bookman Old Style" w:hAnsi="Bookman Old Style"/>
          <w:sz w:val="18"/>
          <w:szCs w:val="18"/>
        </w:rPr>
        <w:t xml:space="preserve">Joseph A. </w:t>
      </w:r>
      <w:proofErr w:type="spellStart"/>
      <w:r w:rsidRPr="00F33EE3">
        <w:rPr>
          <w:rFonts w:ascii="Bookman Old Style" w:hAnsi="Bookman Old Style"/>
          <w:sz w:val="18"/>
          <w:szCs w:val="18"/>
        </w:rPr>
        <w:t>Seiss</w:t>
      </w:r>
      <w:proofErr w:type="spellEnd"/>
      <w:r w:rsidRPr="00F33EE3">
        <w:rPr>
          <w:rFonts w:ascii="Bookman Old Style" w:hAnsi="Bookman Old Style"/>
          <w:sz w:val="18"/>
          <w:szCs w:val="18"/>
        </w:rPr>
        <w:t xml:space="preserve">, </w:t>
      </w:r>
      <w:r w:rsidRPr="00F33EE3">
        <w:rPr>
          <w:rFonts w:ascii="Bookman Old Style" w:hAnsi="Bookman Old Style"/>
          <w:i/>
          <w:iCs/>
          <w:sz w:val="18"/>
          <w:szCs w:val="18"/>
        </w:rPr>
        <w:t xml:space="preserve">The Gospel </w:t>
      </w:r>
      <w:r w:rsidR="007A1197" w:rsidRPr="00F33EE3">
        <w:rPr>
          <w:rFonts w:ascii="Bookman Old Style" w:hAnsi="Bookman Old Style"/>
          <w:i/>
          <w:iCs/>
          <w:sz w:val="18"/>
          <w:szCs w:val="18"/>
        </w:rPr>
        <w:t>i</w:t>
      </w:r>
      <w:r w:rsidRPr="00F33EE3">
        <w:rPr>
          <w:rFonts w:ascii="Bookman Old Style" w:hAnsi="Bookman Old Style"/>
          <w:i/>
          <w:iCs/>
          <w:sz w:val="18"/>
          <w:szCs w:val="18"/>
        </w:rPr>
        <w:t>n the Stars</w:t>
      </w:r>
      <w:r w:rsidRPr="00F33EE3">
        <w:rPr>
          <w:rFonts w:ascii="Bookman Old Style" w:hAnsi="Bookman Old Style"/>
          <w:sz w:val="18"/>
          <w:szCs w:val="18"/>
        </w:rPr>
        <w:t>.</w:t>
      </w:r>
      <w:r w:rsidR="00844023" w:rsidRPr="00F33EE3">
        <w:rPr>
          <w:rFonts w:ascii="Bookman Old Style" w:hAnsi="Bookman Old Style"/>
          <w:sz w:val="18"/>
          <w:szCs w:val="18"/>
        </w:rPr>
        <w:t xml:space="preserve"> </w:t>
      </w:r>
      <w:proofErr w:type="spellStart"/>
      <w:r w:rsidRPr="00F33EE3">
        <w:rPr>
          <w:rFonts w:ascii="Bookman Old Style" w:hAnsi="Bookman Old Style"/>
          <w:sz w:val="18"/>
          <w:szCs w:val="18"/>
        </w:rPr>
        <w:t>Pantianos</w:t>
      </w:r>
      <w:proofErr w:type="spellEnd"/>
      <w:r w:rsidRPr="00F33EE3">
        <w:rPr>
          <w:rFonts w:ascii="Bookman Old Style" w:hAnsi="Bookman Old Style"/>
          <w:sz w:val="18"/>
          <w:szCs w:val="18"/>
        </w:rPr>
        <w:t xml:space="preserve"> Classics, originally published in 1882.</w:t>
      </w:r>
    </w:p>
  </w:footnote>
  <w:footnote w:id="13">
    <w:p w14:paraId="45D18E5C" w14:textId="77777777" w:rsidR="00A87510" w:rsidRPr="00F33EE3" w:rsidRDefault="00A87510" w:rsidP="00A87510">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Ibid.</w:t>
      </w:r>
    </w:p>
  </w:footnote>
  <w:footnote w:id="14">
    <w:p w14:paraId="632BFBCD" w14:textId="77777777" w:rsidR="00406BFA" w:rsidRPr="00F33EE3" w:rsidRDefault="00406BFA">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w:t>
      </w:r>
      <w:r w:rsidR="00FA431F" w:rsidRPr="00F33EE3">
        <w:rPr>
          <w:rFonts w:ascii="Bookman Old Style" w:hAnsi="Bookman Old Style"/>
          <w:sz w:val="18"/>
          <w:szCs w:val="18"/>
        </w:rPr>
        <w:t xml:space="preserve">Ogan, </w:t>
      </w:r>
      <w:r w:rsidR="00FA431F" w:rsidRPr="00F33EE3">
        <w:rPr>
          <w:rFonts w:ascii="Bookman Old Style" w:hAnsi="Bookman Old Style"/>
          <w:i/>
          <w:iCs/>
          <w:sz w:val="18"/>
          <w:szCs w:val="18"/>
        </w:rPr>
        <w:t>Triumphing at the Gates of Stars</w:t>
      </w:r>
      <w:r w:rsidR="00FA431F" w:rsidRPr="00F33EE3">
        <w:rPr>
          <w:rFonts w:ascii="Bookman Old Style" w:hAnsi="Bookman Old Style"/>
          <w:sz w:val="18"/>
          <w:szCs w:val="18"/>
        </w:rPr>
        <w:t>, op. cit.,</w:t>
      </w:r>
      <w:r w:rsidRPr="00F33EE3">
        <w:rPr>
          <w:rFonts w:ascii="Bookman Old Style" w:hAnsi="Bookman Old Style"/>
          <w:sz w:val="18"/>
          <w:szCs w:val="18"/>
        </w:rPr>
        <w:t xml:space="preserve"> </w:t>
      </w:r>
      <w:r w:rsidR="00844023" w:rsidRPr="00F33EE3">
        <w:rPr>
          <w:rFonts w:ascii="Bookman Old Style" w:hAnsi="Bookman Old Style"/>
          <w:sz w:val="18"/>
          <w:szCs w:val="18"/>
        </w:rPr>
        <w:t xml:space="preserve">p. </w:t>
      </w:r>
      <w:r w:rsidR="00B9134E" w:rsidRPr="00F33EE3">
        <w:rPr>
          <w:rFonts w:ascii="Bookman Old Style" w:hAnsi="Bookman Old Style"/>
          <w:sz w:val="18"/>
          <w:szCs w:val="18"/>
        </w:rPr>
        <w:t>148.</w:t>
      </w:r>
    </w:p>
  </w:footnote>
  <w:footnote w:id="15">
    <w:p w14:paraId="2967CF8D" w14:textId="77777777" w:rsidR="00B9134E" w:rsidRPr="00F33EE3" w:rsidRDefault="00B9134E">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Ibid.</w:t>
      </w:r>
    </w:p>
  </w:footnote>
  <w:footnote w:id="16">
    <w:p w14:paraId="0E92132A" w14:textId="77777777" w:rsidR="00B9134E" w:rsidRPr="00F33EE3" w:rsidRDefault="00B9134E">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Ibid., </w:t>
      </w:r>
      <w:r w:rsidR="00844023" w:rsidRPr="00F33EE3">
        <w:rPr>
          <w:rFonts w:ascii="Bookman Old Style" w:hAnsi="Bookman Old Style"/>
          <w:sz w:val="18"/>
          <w:szCs w:val="18"/>
        </w:rPr>
        <w:t xml:space="preserve">p. </w:t>
      </w:r>
      <w:r w:rsidRPr="00F33EE3">
        <w:rPr>
          <w:rFonts w:ascii="Bookman Old Style" w:hAnsi="Bookman Old Style"/>
          <w:sz w:val="18"/>
          <w:szCs w:val="18"/>
        </w:rPr>
        <w:t>149.</w:t>
      </w:r>
    </w:p>
  </w:footnote>
  <w:footnote w:id="17">
    <w:p w14:paraId="14F5FBEA" w14:textId="77777777" w:rsidR="00B9134E" w:rsidRPr="00F33EE3" w:rsidRDefault="00B9134E">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Ibid.</w:t>
      </w:r>
    </w:p>
  </w:footnote>
  <w:footnote w:id="18">
    <w:p w14:paraId="3BCE08B0" w14:textId="77777777" w:rsidR="00B9134E" w:rsidRPr="00F33EE3" w:rsidRDefault="00B9134E">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Ibid.</w:t>
      </w:r>
    </w:p>
  </w:footnote>
  <w:footnote w:id="19">
    <w:p w14:paraId="6A30291E" w14:textId="0E3D25D4" w:rsidR="00286BBF" w:rsidRPr="00F33EE3" w:rsidRDefault="00286BBF">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Rosemary Goring</w:t>
      </w:r>
      <w:r w:rsidR="00976CE5" w:rsidRPr="00F33EE3">
        <w:rPr>
          <w:rFonts w:ascii="Bookman Old Style" w:hAnsi="Bookman Old Style"/>
          <w:sz w:val="18"/>
          <w:szCs w:val="18"/>
        </w:rPr>
        <w:t xml:space="preserve"> (</w:t>
      </w:r>
      <w:r w:rsidRPr="00F33EE3">
        <w:rPr>
          <w:rFonts w:ascii="Bookman Old Style" w:hAnsi="Bookman Old Style"/>
          <w:sz w:val="18"/>
          <w:szCs w:val="18"/>
        </w:rPr>
        <w:t>ed</w:t>
      </w:r>
      <w:r w:rsidR="00976CE5" w:rsidRPr="00F33EE3">
        <w:rPr>
          <w:rFonts w:ascii="Bookman Old Style" w:hAnsi="Bookman Old Style"/>
          <w:sz w:val="18"/>
          <w:szCs w:val="18"/>
        </w:rPr>
        <w:t>.</w:t>
      </w:r>
      <w:r w:rsidR="00D07876" w:rsidRPr="00F33EE3">
        <w:rPr>
          <w:rFonts w:ascii="Bookman Old Style" w:hAnsi="Bookman Old Style"/>
          <w:sz w:val="18"/>
          <w:szCs w:val="18"/>
        </w:rPr>
        <w:t>)</w:t>
      </w:r>
      <w:r w:rsidRPr="00F33EE3">
        <w:rPr>
          <w:rFonts w:ascii="Bookman Old Style" w:hAnsi="Bookman Old Style"/>
          <w:sz w:val="18"/>
          <w:szCs w:val="18"/>
        </w:rPr>
        <w:t xml:space="preserve">, </w:t>
      </w:r>
      <w:r w:rsidRPr="00F33EE3">
        <w:rPr>
          <w:rFonts w:ascii="Bookman Old Style" w:hAnsi="Bookman Old Style"/>
          <w:i/>
          <w:iCs/>
          <w:sz w:val="18"/>
          <w:szCs w:val="18"/>
        </w:rPr>
        <w:t>The Wordsworth Dictionary of Beliefs &amp; Religions</w:t>
      </w:r>
      <w:r w:rsidRPr="00F33EE3">
        <w:rPr>
          <w:rFonts w:ascii="Bookman Old Style" w:hAnsi="Bookman Old Style"/>
          <w:sz w:val="18"/>
          <w:szCs w:val="18"/>
        </w:rPr>
        <w:t>.</w:t>
      </w:r>
      <w:r w:rsidR="00844023" w:rsidRPr="00F33EE3">
        <w:rPr>
          <w:rFonts w:ascii="Bookman Old Style" w:hAnsi="Bookman Old Style"/>
          <w:sz w:val="18"/>
          <w:szCs w:val="18"/>
        </w:rPr>
        <w:t xml:space="preserve"> </w:t>
      </w:r>
      <w:r w:rsidRPr="00F33EE3">
        <w:rPr>
          <w:rFonts w:ascii="Bookman Old Style" w:hAnsi="Bookman Old Style"/>
          <w:sz w:val="18"/>
          <w:szCs w:val="18"/>
        </w:rPr>
        <w:t>Herefordshire</w:t>
      </w:r>
      <w:r w:rsidR="00530E04" w:rsidRPr="00F33EE3">
        <w:rPr>
          <w:rFonts w:ascii="Bookman Old Style" w:hAnsi="Bookman Old Style"/>
          <w:sz w:val="18"/>
          <w:szCs w:val="18"/>
        </w:rPr>
        <w:t>:</w:t>
      </w:r>
      <w:r w:rsidR="00844023" w:rsidRPr="00F33EE3">
        <w:rPr>
          <w:rFonts w:ascii="Bookman Old Style" w:hAnsi="Bookman Old Style"/>
          <w:sz w:val="18"/>
          <w:szCs w:val="18"/>
        </w:rPr>
        <w:t xml:space="preserve"> </w:t>
      </w:r>
      <w:r w:rsidR="00530E04" w:rsidRPr="00F33EE3">
        <w:rPr>
          <w:rFonts w:ascii="Bookman Old Style" w:hAnsi="Bookman Old Style"/>
          <w:sz w:val="18"/>
          <w:szCs w:val="18"/>
        </w:rPr>
        <w:t xml:space="preserve">Wordsworth Editions, Ltd., 1995, </w:t>
      </w:r>
      <w:r w:rsidR="00844023" w:rsidRPr="00F33EE3">
        <w:rPr>
          <w:rFonts w:ascii="Bookman Old Style" w:hAnsi="Bookman Old Style"/>
          <w:sz w:val="18"/>
          <w:szCs w:val="18"/>
        </w:rPr>
        <w:t xml:space="preserve">p. </w:t>
      </w:r>
      <w:r w:rsidR="00530E04" w:rsidRPr="00F33EE3">
        <w:rPr>
          <w:rFonts w:ascii="Bookman Old Style" w:hAnsi="Bookman Old Style"/>
          <w:sz w:val="18"/>
          <w:szCs w:val="18"/>
        </w:rPr>
        <w:t xml:space="preserve">25, </w:t>
      </w:r>
      <w:proofErr w:type="spellStart"/>
      <w:r w:rsidR="00530E04" w:rsidRPr="00F33EE3">
        <w:rPr>
          <w:rFonts w:ascii="Bookman Old Style" w:hAnsi="Bookman Old Style"/>
          <w:sz w:val="18"/>
          <w:szCs w:val="18"/>
        </w:rPr>
        <w:t>s.v.</w:t>
      </w:r>
      <w:proofErr w:type="spellEnd"/>
      <w:r w:rsidR="00530E04" w:rsidRPr="00F33EE3">
        <w:rPr>
          <w:rFonts w:ascii="Bookman Old Style" w:hAnsi="Bookman Old Style"/>
          <w:sz w:val="18"/>
          <w:szCs w:val="18"/>
        </w:rPr>
        <w:t>, “animism</w:t>
      </w:r>
      <w:r w:rsidR="00976CE5" w:rsidRPr="00F33EE3">
        <w:rPr>
          <w:rFonts w:ascii="Bookman Old Style" w:hAnsi="Bookman Old Style"/>
          <w:sz w:val="18"/>
          <w:szCs w:val="18"/>
        </w:rPr>
        <w:t>.</w:t>
      </w:r>
      <w:r w:rsidR="00530E04" w:rsidRPr="00F33EE3">
        <w:rPr>
          <w:rFonts w:ascii="Bookman Old Style" w:hAnsi="Bookman Old Style"/>
          <w:sz w:val="18"/>
          <w:szCs w:val="18"/>
        </w:rPr>
        <w:t>”</w:t>
      </w:r>
      <w:r w:rsidR="00415DAD" w:rsidRPr="00F33EE3">
        <w:rPr>
          <w:rFonts w:ascii="Bookman Old Style" w:hAnsi="Bookman Old Style"/>
          <w:sz w:val="18"/>
          <w:szCs w:val="18"/>
        </w:rPr>
        <w:t xml:space="preserve"> </w:t>
      </w:r>
      <w:r w:rsidR="00AC49B4" w:rsidRPr="00F33EE3">
        <w:rPr>
          <w:rFonts w:ascii="Bookman Old Style" w:hAnsi="Bookman Old Style"/>
          <w:sz w:val="18"/>
          <w:szCs w:val="18"/>
        </w:rPr>
        <w:t xml:space="preserve">Some now consider </w:t>
      </w:r>
      <w:r w:rsidR="00530E04" w:rsidRPr="00F33EE3">
        <w:rPr>
          <w:rFonts w:ascii="Bookman Old Style" w:hAnsi="Bookman Old Style"/>
          <w:sz w:val="18"/>
          <w:szCs w:val="18"/>
        </w:rPr>
        <w:t xml:space="preserve">“animism” </w:t>
      </w:r>
      <w:r w:rsidR="00AC49B4" w:rsidRPr="00F33EE3">
        <w:rPr>
          <w:rFonts w:ascii="Bookman Old Style" w:hAnsi="Bookman Old Style"/>
          <w:sz w:val="18"/>
          <w:szCs w:val="18"/>
        </w:rPr>
        <w:t xml:space="preserve">an </w:t>
      </w:r>
      <w:r w:rsidR="00530E04" w:rsidRPr="00F33EE3">
        <w:rPr>
          <w:rFonts w:ascii="Bookman Old Style" w:hAnsi="Bookman Old Style"/>
          <w:sz w:val="18"/>
          <w:szCs w:val="18"/>
        </w:rPr>
        <w:t>obsolete</w:t>
      </w:r>
      <w:r w:rsidR="00AC49B4" w:rsidRPr="00F33EE3">
        <w:rPr>
          <w:rFonts w:ascii="Bookman Old Style" w:hAnsi="Bookman Old Style"/>
          <w:sz w:val="18"/>
          <w:szCs w:val="18"/>
        </w:rPr>
        <w:t xml:space="preserve"> term</w:t>
      </w:r>
      <w:r w:rsidR="00530E04" w:rsidRPr="00F33EE3">
        <w:rPr>
          <w:rFonts w:ascii="Bookman Old Style" w:hAnsi="Bookman Old Style"/>
          <w:sz w:val="18"/>
          <w:szCs w:val="18"/>
        </w:rPr>
        <w:t xml:space="preserve">, which seems a shame since </w:t>
      </w:r>
      <w:r w:rsidR="00AC49B4" w:rsidRPr="00F33EE3">
        <w:rPr>
          <w:rFonts w:ascii="Bookman Old Style" w:hAnsi="Bookman Old Style"/>
          <w:sz w:val="18"/>
          <w:szCs w:val="18"/>
        </w:rPr>
        <w:t xml:space="preserve">it </w:t>
      </w:r>
      <w:r w:rsidR="00530E04" w:rsidRPr="00F33EE3">
        <w:rPr>
          <w:rFonts w:ascii="Bookman Old Style" w:hAnsi="Bookman Old Style"/>
          <w:sz w:val="18"/>
          <w:szCs w:val="18"/>
        </w:rPr>
        <w:t xml:space="preserve">seems to accurately describe a religious worldview. </w:t>
      </w:r>
    </w:p>
  </w:footnote>
  <w:footnote w:id="20">
    <w:p w14:paraId="54A6544A" w14:textId="32F2441C" w:rsidR="00C06ABF" w:rsidRPr="00F33EE3" w:rsidRDefault="00C06ABF">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Here, Ogan refers to the events of Judges </w:t>
      </w:r>
      <w:r w:rsidR="00F40709" w:rsidRPr="00F33EE3">
        <w:rPr>
          <w:rFonts w:ascii="Bookman Old Style" w:hAnsi="Bookman Old Style"/>
          <w:sz w:val="18"/>
          <w:szCs w:val="18"/>
        </w:rPr>
        <w:t xml:space="preserve">chapters </w:t>
      </w:r>
      <w:r w:rsidRPr="00F33EE3">
        <w:rPr>
          <w:rFonts w:ascii="Bookman Old Style" w:hAnsi="Bookman Old Style"/>
          <w:sz w:val="18"/>
          <w:szCs w:val="18"/>
        </w:rPr>
        <w:t>4 &amp; 5</w:t>
      </w:r>
      <w:r w:rsidR="00F40709" w:rsidRPr="00F33EE3">
        <w:rPr>
          <w:rFonts w:ascii="Bookman Old Style" w:hAnsi="Bookman Old Style"/>
          <w:sz w:val="18"/>
          <w:szCs w:val="18"/>
        </w:rPr>
        <w:t>, and speci</w:t>
      </w:r>
      <w:r w:rsidR="0073744F">
        <w:rPr>
          <w:rFonts w:ascii="Bookman Old Style" w:hAnsi="Bookman Old Style"/>
          <w:sz w:val="18"/>
          <w:szCs w:val="18"/>
        </w:rPr>
        <w:t>ﬁ</w:t>
      </w:r>
      <w:r w:rsidR="00F40709" w:rsidRPr="00F33EE3">
        <w:rPr>
          <w:rFonts w:ascii="Bookman Old Style" w:hAnsi="Bookman Old Style"/>
          <w:sz w:val="18"/>
          <w:szCs w:val="18"/>
        </w:rPr>
        <w:t xml:space="preserve">cally </w:t>
      </w:r>
      <w:r w:rsidRPr="00F33EE3">
        <w:rPr>
          <w:rFonts w:ascii="Bookman Old Style" w:hAnsi="Bookman Old Style"/>
          <w:sz w:val="18"/>
          <w:szCs w:val="18"/>
        </w:rPr>
        <w:t>to Judges 5:20.</w:t>
      </w:r>
      <w:r w:rsidR="003652A0" w:rsidRPr="00F33EE3">
        <w:rPr>
          <w:rFonts w:ascii="Bookman Old Style" w:hAnsi="Bookman Old Style"/>
          <w:sz w:val="18"/>
          <w:szCs w:val="18"/>
        </w:rPr>
        <w:t xml:space="preserve"> He references this</w:t>
      </w:r>
      <w:r w:rsidR="004727B3" w:rsidRPr="00F33EE3">
        <w:rPr>
          <w:rFonts w:ascii="Bookman Old Style" w:hAnsi="Bookman Old Style"/>
          <w:sz w:val="18"/>
          <w:szCs w:val="18"/>
        </w:rPr>
        <w:t xml:space="preserve"> event and alludes to this Scripture</w:t>
      </w:r>
      <w:r w:rsidR="003652A0" w:rsidRPr="00F33EE3">
        <w:rPr>
          <w:rFonts w:ascii="Bookman Old Style" w:hAnsi="Bookman Old Style"/>
          <w:sz w:val="18"/>
          <w:szCs w:val="18"/>
        </w:rPr>
        <w:t xml:space="preserve"> again on p. 229.</w:t>
      </w:r>
      <w:r w:rsidRPr="00F33EE3">
        <w:rPr>
          <w:rFonts w:ascii="Bookman Old Style" w:hAnsi="Bookman Old Style"/>
          <w:sz w:val="18"/>
          <w:szCs w:val="18"/>
        </w:rPr>
        <w:t xml:space="preserve"> However, the </w:t>
      </w:r>
      <w:r w:rsidR="008C09DB" w:rsidRPr="00F33EE3">
        <w:rPr>
          <w:rFonts w:ascii="Bookman Old Style" w:hAnsi="Bookman Old Style"/>
          <w:i/>
          <w:sz w:val="18"/>
          <w:szCs w:val="18"/>
        </w:rPr>
        <w:t>Zondervan NIV Study Bible</w:t>
      </w:r>
      <w:r w:rsidR="008C09DB" w:rsidRPr="00F33EE3">
        <w:rPr>
          <w:rFonts w:ascii="Bookman Old Style" w:hAnsi="Bookman Old Style"/>
          <w:sz w:val="18"/>
          <w:szCs w:val="18"/>
        </w:rPr>
        <w:t xml:space="preserve"> has a helpful study note on this verse</w:t>
      </w:r>
      <w:r w:rsidR="00620A17" w:rsidRPr="00F33EE3">
        <w:rPr>
          <w:rFonts w:ascii="Bookman Old Style" w:hAnsi="Bookman Old Style"/>
          <w:sz w:val="18"/>
          <w:szCs w:val="18"/>
        </w:rPr>
        <w:t xml:space="preserve"> explaining </w:t>
      </w:r>
      <w:r w:rsidR="008C09DB" w:rsidRPr="00F33EE3">
        <w:rPr>
          <w:rFonts w:ascii="Bookman Old Style" w:hAnsi="Bookman Old Style"/>
          <w:sz w:val="18"/>
          <w:szCs w:val="18"/>
        </w:rPr>
        <w:t xml:space="preserve">that the reference in this verse to the stars </w:t>
      </w:r>
      <w:r w:rsidR="0073744F">
        <w:rPr>
          <w:rFonts w:ascii="Bookman Old Style" w:hAnsi="Bookman Old Style"/>
          <w:sz w:val="18"/>
          <w:szCs w:val="18"/>
        </w:rPr>
        <w:t>ﬁ</w:t>
      </w:r>
      <w:r w:rsidR="008C09DB" w:rsidRPr="00F33EE3">
        <w:rPr>
          <w:rFonts w:ascii="Bookman Old Style" w:hAnsi="Bookman Old Style"/>
          <w:sz w:val="18"/>
          <w:szCs w:val="18"/>
        </w:rPr>
        <w:t xml:space="preserve">ghting </w:t>
      </w:r>
      <w:r w:rsidR="004727B3" w:rsidRPr="00F33EE3">
        <w:rPr>
          <w:rFonts w:ascii="Bookman Old Style" w:hAnsi="Bookman Old Style"/>
          <w:sz w:val="18"/>
          <w:szCs w:val="18"/>
        </w:rPr>
        <w:t xml:space="preserve">against </w:t>
      </w:r>
      <w:r w:rsidR="008C09DB" w:rsidRPr="00F33EE3">
        <w:rPr>
          <w:rFonts w:ascii="Bookman Old Style" w:hAnsi="Bookman Old Style"/>
          <w:sz w:val="18"/>
          <w:szCs w:val="18"/>
        </w:rPr>
        <w:t>Sisera was “a poetic way of saying that the powers of heaven fought in Israel’s behalf</w:t>
      </w:r>
      <w:r w:rsidR="008F7D2C" w:rsidRPr="00F33EE3">
        <w:rPr>
          <w:rFonts w:ascii="Bookman Old Style" w:hAnsi="Bookman Old Style"/>
          <w:sz w:val="18"/>
          <w:szCs w:val="18"/>
        </w:rPr>
        <w:t>.</w:t>
      </w:r>
      <w:r w:rsidR="008C09DB" w:rsidRPr="00F33EE3">
        <w:rPr>
          <w:rFonts w:ascii="Bookman Old Style" w:hAnsi="Bookman Old Style"/>
          <w:sz w:val="18"/>
          <w:szCs w:val="18"/>
        </w:rPr>
        <w:t>”</w:t>
      </w:r>
      <w:r w:rsidR="00844023" w:rsidRPr="00F33EE3">
        <w:rPr>
          <w:rFonts w:ascii="Bookman Old Style" w:hAnsi="Bookman Old Style"/>
          <w:sz w:val="18"/>
          <w:szCs w:val="18"/>
        </w:rPr>
        <w:t xml:space="preserve"> </w:t>
      </w:r>
      <w:r w:rsidR="008C09DB" w:rsidRPr="00F33EE3">
        <w:rPr>
          <w:rFonts w:ascii="Bookman Old Style" w:hAnsi="Bookman Old Style"/>
          <w:i/>
          <w:sz w:val="18"/>
          <w:szCs w:val="18"/>
        </w:rPr>
        <w:t>Zondervan NIV Study Bible</w:t>
      </w:r>
      <w:r w:rsidR="008C09DB" w:rsidRPr="00F33EE3">
        <w:rPr>
          <w:rFonts w:ascii="Bookman Old Style" w:hAnsi="Bookman Old Style"/>
          <w:sz w:val="18"/>
          <w:szCs w:val="18"/>
        </w:rPr>
        <w:t xml:space="preserve">, 2008 Update, from the study note on Judges 5:20, </w:t>
      </w:r>
      <w:r w:rsidR="00844023" w:rsidRPr="00F33EE3">
        <w:rPr>
          <w:rFonts w:ascii="Bookman Old Style" w:hAnsi="Bookman Old Style"/>
          <w:sz w:val="18"/>
          <w:szCs w:val="18"/>
        </w:rPr>
        <w:t xml:space="preserve">p. </w:t>
      </w:r>
      <w:r w:rsidR="008C09DB" w:rsidRPr="00F33EE3">
        <w:rPr>
          <w:rFonts w:ascii="Bookman Old Style" w:hAnsi="Bookman Old Style"/>
          <w:sz w:val="18"/>
          <w:szCs w:val="18"/>
        </w:rPr>
        <w:t>338.</w:t>
      </w:r>
    </w:p>
  </w:footnote>
  <w:footnote w:id="21">
    <w:p w14:paraId="0BFC8669" w14:textId="77777777" w:rsidR="00C06ABF" w:rsidRPr="00F33EE3" w:rsidRDefault="00C06ABF">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Ogan, </w:t>
      </w:r>
      <w:r w:rsidRPr="00F33EE3">
        <w:rPr>
          <w:rFonts w:ascii="Bookman Old Style" w:hAnsi="Bookman Old Style"/>
          <w:i/>
          <w:iCs/>
          <w:sz w:val="18"/>
          <w:szCs w:val="18"/>
        </w:rPr>
        <w:t>Triumphing at the Gates of Stars</w:t>
      </w:r>
      <w:r w:rsidRPr="00F33EE3">
        <w:rPr>
          <w:rFonts w:ascii="Bookman Old Style" w:hAnsi="Bookman Old Style"/>
          <w:sz w:val="18"/>
          <w:szCs w:val="18"/>
        </w:rPr>
        <w:t>, op. cit.</w:t>
      </w:r>
      <w:r w:rsidR="00B04B8F" w:rsidRPr="00F33EE3">
        <w:rPr>
          <w:rFonts w:ascii="Bookman Old Style" w:hAnsi="Bookman Old Style"/>
          <w:sz w:val="18"/>
          <w:szCs w:val="18"/>
        </w:rPr>
        <w:t>,</w:t>
      </w:r>
      <w:r w:rsidRPr="00F33EE3">
        <w:rPr>
          <w:rFonts w:ascii="Bookman Old Style" w:hAnsi="Bookman Old Style"/>
          <w:sz w:val="18"/>
          <w:szCs w:val="18"/>
        </w:rPr>
        <w:t xml:space="preserve"> </w:t>
      </w:r>
      <w:r w:rsidR="00844023" w:rsidRPr="00F33EE3">
        <w:rPr>
          <w:rFonts w:ascii="Bookman Old Style" w:hAnsi="Bookman Old Style"/>
          <w:sz w:val="18"/>
          <w:szCs w:val="18"/>
        </w:rPr>
        <w:t xml:space="preserve">p. </w:t>
      </w:r>
      <w:r w:rsidRPr="00F33EE3">
        <w:rPr>
          <w:rFonts w:ascii="Bookman Old Style" w:hAnsi="Bookman Old Style"/>
          <w:sz w:val="18"/>
          <w:szCs w:val="18"/>
        </w:rPr>
        <w:t>26.</w:t>
      </w:r>
    </w:p>
  </w:footnote>
  <w:footnote w:id="22">
    <w:p w14:paraId="71BD105B" w14:textId="77777777" w:rsidR="00861EA6" w:rsidRPr="00F33EE3" w:rsidRDefault="00861EA6" w:rsidP="00861EA6">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Irving </w:t>
      </w:r>
      <w:proofErr w:type="spellStart"/>
      <w:r w:rsidRPr="00F33EE3">
        <w:rPr>
          <w:rFonts w:ascii="Bookman Old Style" w:hAnsi="Bookman Old Style"/>
          <w:sz w:val="18"/>
          <w:szCs w:val="18"/>
        </w:rPr>
        <w:t>Hex</w:t>
      </w:r>
      <w:r w:rsidR="00415DAD" w:rsidRPr="00F33EE3">
        <w:rPr>
          <w:rFonts w:ascii="Bookman Old Style" w:hAnsi="Bookman Old Style"/>
          <w:sz w:val="18"/>
          <w:szCs w:val="18"/>
        </w:rPr>
        <w:t>h</w:t>
      </w:r>
      <w:r w:rsidRPr="00F33EE3">
        <w:rPr>
          <w:rFonts w:ascii="Bookman Old Style" w:hAnsi="Bookman Old Style"/>
          <w:sz w:val="18"/>
          <w:szCs w:val="18"/>
        </w:rPr>
        <w:t>am</w:t>
      </w:r>
      <w:proofErr w:type="spellEnd"/>
      <w:r w:rsidRPr="00F33EE3">
        <w:rPr>
          <w:rFonts w:ascii="Bookman Old Style" w:hAnsi="Bookman Old Style"/>
          <w:sz w:val="18"/>
          <w:szCs w:val="18"/>
        </w:rPr>
        <w:t xml:space="preserve">, </w:t>
      </w:r>
      <w:r w:rsidRPr="00F33EE3">
        <w:rPr>
          <w:rFonts w:ascii="Bookman Old Style" w:hAnsi="Bookman Old Style"/>
          <w:i/>
          <w:iCs/>
          <w:sz w:val="18"/>
          <w:szCs w:val="18"/>
        </w:rPr>
        <w:t>Pocket Dictionary of New Religious Movements</w:t>
      </w:r>
      <w:r w:rsidRPr="00F33EE3">
        <w:rPr>
          <w:rFonts w:ascii="Bookman Old Style" w:hAnsi="Bookman Old Style"/>
          <w:sz w:val="18"/>
          <w:szCs w:val="18"/>
        </w:rPr>
        <w:t>.</w:t>
      </w:r>
      <w:r w:rsidR="00844023" w:rsidRPr="00F33EE3">
        <w:rPr>
          <w:rFonts w:ascii="Bookman Old Style" w:hAnsi="Bookman Old Style"/>
          <w:sz w:val="18"/>
          <w:szCs w:val="18"/>
        </w:rPr>
        <w:t xml:space="preserve"> </w:t>
      </w:r>
      <w:r w:rsidRPr="00F33EE3">
        <w:rPr>
          <w:rFonts w:ascii="Bookman Old Style" w:hAnsi="Bookman Old Style"/>
          <w:sz w:val="18"/>
          <w:szCs w:val="18"/>
        </w:rPr>
        <w:t>Downers Grove, Ill.:</w:t>
      </w:r>
      <w:r w:rsidR="00844023" w:rsidRPr="00F33EE3">
        <w:rPr>
          <w:rFonts w:ascii="Bookman Old Style" w:hAnsi="Bookman Old Style"/>
          <w:sz w:val="18"/>
          <w:szCs w:val="18"/>
        </w:rPr>
        <w:t xml:space="preserve"> </w:t>
      </w:r>
      <w:r w:rsidRPr="00F33EE3">
        <w:rPr>
          <w:rFonts w:ascii="Bookman Old Style" w:hAnsi="Bookman Old Style"/>
          <w:sz w:val="18"/>
          <w:szCs w:val="18"/>
        </w:rPr>
        <w:t xml:space="preserve">InterVarsity Press, 2002, </w:t>
      </w:r>
      <w:r w:rsidR="00844023" w:rsidRPr="00F33EE3">
        <w:rPr>
          <w:rFonts w:ascii="Bookman Old Style" w:hAnsi="Bookman Old Style"/>
          <w:sz w:val="18"/>
          <w:szCs w:val="18"/>
        </w:rPr>
        <w:t xml:space="preserve">p. </w:t>
      </w:r>
      <w:r w:rsidRPr="00F33EE3">
        <w:rPr>
          <w:rFonts w:ascii="Bookman Old Style" w:hAnsi="Bookman Old Style"/>
          <w:sz w:val="18"/>
          <w:szCs w:val="18"/>
        </w:rPr>
        <w:t xml:space="preserve">19, </w:t>
      </w:r>
      <w:proofErr w:type="spellStart"/>
      <w:r w:rsidRPr="00F33EE3">
        <w:rPr>
          <w:rFonts w:ascii="Bookman Old Style" w:hAnsi="Bookman Old Style"/>
          <w:sz w:val="18"/>
          <w:szCs w:val="18"/>
        </w:rPr>
        <w:t>s.v.</w:t>
      </w:r>
      <w:proofErr w:type="spellEnd"/>
      <w:r w:rsidRPr="00F33EE3">
        <w:rPr>
          <w:rFonts w:ascii="Bookman Old Style" w:hAnsi="Bookman Old Style"/>
          <w:sz w:val="18"/>
          <w:szCs w:val="18"/>
        </w:rPr>
        <w:t>, “astrology.”</w:t>
      </w:r>
    </w:p>
  </w:footnote>
  <w:footnote w:id="23">
    <w:p w14:paraId="7D296552" w14:textId="77777777" w:rsidR="00FB1819" w:rsidRPr="00F33EE3" w:rsidRDefault="00FB1819">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William Shakespeare, </w:t>
      </w:r>
      <w:r w:rsidRPr="00F33EE3">
        <w:rPr>
          <w:rFonts w:ascii="Bookman Old Style" w:hAnsi="Bookman Old Style"/>
          <w:i/>
          <w:iCs/>
          <w:sz w:val="18"/>
          <w:szCs w:val="18"/>
        </w:rPr>
        <w:t>Julius Caesar</w:t>
      </w:r>
      <w:r w:rsidRPr="00F33EE3">
        <w:rPr>
          <w:rFonts w:ascii="Bookman Old Style" w:hAnsi="Bookman Old Style"/>
          <w:sz w:val="18"/>
          <w:szCs w:val="18"/>
        </w:rPr>
        <w:t>. Act 1, Scene 2, Lines 147</w:t>
      </w:r>
      <w:r w:rsidR="00ED0812" w:rsidRPr="00F33EE3">
        <w:rPr>
          <w:rFonts w:ascii="Bookman Old Style" w:hAnsi="Bookman Old Style"/>
          <w:sz w:val="18"/>
          <w:szCs w:val="18"/>
        </w:rPr>
        <w:t>–</w:t>
      </w:r>
      <w:r w:rsidRPr="00F33EE3">
        <w:rPr>
          <w:rFonts w:ascii="Bookman Old Style" w:hAnsi="Bookman Old Style"/>
          <w:sz w:val="18"/>
          <w:szCs w:val="18"/>
        </w:rPr>
        <w:t>148.</w:t>
      </w:r>
    </w:p>
  </w:footnote>
  <w:footnote w:id="24">
    <w:p w14:paraId="3820FB24" w14:textId="384E98A5" w:rsidR="005232DC" w:rsidRPr="00F33EE3" w:rsidRDefault="005232DC" w:rsidP="005232DC">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Gordon D. Fee and Douglas Stuart, </w:t>
      </w:r>
      <w:r w:rsidRPr="00F33EE3">
        <w:rPr>
          <w:rFonts w:ascii="Bookman Old Style" w:hAnsi="Bookman Old Style"/>
          <w:i/>
          <w:sz w:val="18"/>
          <w:szCs w:val="18"/>
        </w:rPr>
        <w:t>How to Read the Bible for All Its Worth</w:t>
      </w:r>
      <w:r w:rsidR="00B2612E" w:rsidRPr="00F33EE3">
        <w:rPr>
          <w:rFonts w:ascii="Bookman Old Style" w:hAnsi="Bookman Old Style"/>
          <w:sz w:val="18"/>
          <w:szCs w:val="18"/>
        </w:rPr>
        <w:t xml:space="preserve"> </w:t>
      </w:r>
      <w:r w:rsidRPr="00F33EE3">
        <w:rPr>
          <w:rFonts w:ascii="Bookman Old Style" w:hAnsi="Bookman Old Style"/>
          <w:sz w:val="18"/>
          <w:szCs w:val="18"/>
        </w:rPr>
        <w:t xml:space="preserve"> </w:t>
      </w:r>
      <w:r w:rsidR="00B2612E" w:rsidRPr="00F33EE3">
        <w:rPr>
          <w:rFonts w:ascii="Bookman Old Style" w:hAnsi="Bookman Old Style"/>
          <w:sz w:val="18"/>
          <w:szCs w:val="18"/>
        </w:rPr>
        <w:t>(</w:t>
      </w:r>
      <w:r w:rsidRPr="00F33EE3">
        <w:rPr>
          <w:rFonts w:ascii="Bookman Old Style" w:hAnsi="Bookman Old Style"/>
          <w:sz w:val="18"/>
          <w:szCs w:val="18"/>
        </w:rPr>
        <w:t>4</w:t>
      </w:r>
      <w:r w:rsidRPr="00F33EE3">
        <w:rPr>
          <w:rFonts w:ascii="Bookman Old Style" w:hAnsi="Bookman Old Style"/>
          <w:sz w:val="18"/>
          <w:szCs w:val="18"/>
          <w:vertAlign w:val="superscript"/>
        </w:rPr>
        <w:t>th</w:t>
      </w:r>
      <w:r w:rsidRPr="00F33EE3">
        <w:rPr>
          <w:rFonts w:ascii="Bookman Old Style" w:hAnsi="Bookman Old Style"/>
          <w:sz w:val="18"/>
          <w:szCs w:val="18"/>
        </w:rPr>
        <w:t xml:space="preserve"> ed</w:t>
      </w:r>
      <w:r w:rsidR="005F394C" w:rsidRPr="00F33EE3">
        <w:rPr>
          <w:rFonts w:ascii="Bookman Old Style" w:hAnsi="Bookman Old Style"/>
          <w:sz w:val="18"/>
          <w:szCs w:val="18"/>
        </w:rPr>
        <w:t>)</w:t>
      </w:r>
      <w:r w:rsidRPr="00F33EE3">
        <w:rPr>
          <w:rFonts w:ascii="Bookman Old Style" w:hAnsi="Bookman Old Style"/>
          <w:sz w:val="18"/>
          <w:szCs w:val="18"/>
        </w:rPr>
        <w:t>.</w:t>
      </w:r>
      <w:r w:rsidR="008F32E2" w:rsidRPr="00F33EE3">
        <w:rPr>
          <w:rFonts w:ascii="Bookman Old Style" w:hAnsi="Bookman Old Style"/>
          <w:sz w:val="18"/>
          <w:szCs w:val="18"/>
        </w:rPr>
        <w:t xml:space="preserve"> </w:t>
      </w:r>
      <w:r w:rsidRPr="00F33EE3">
        <w:rPr>
          <w:rFonts w:ascii="Bookman Old Style" w:hAnsi="Bookman Old Style"/>
          <w:sz w:val="18"/>
          <w:szCs w:val="18"/>
        </w:rPr>
        <w:t>Grand Rapids, Mich.:</w:t>
      </w:r>
      <w:r w:rsidR="008F32E2" w:rsidRPr="00F33EE3">
        <w:rPr>
          <w:rFonts w:ascii="Bookman Old Style" w:hAnsi="Bookman Old Style"/>
          <w:sz w:val="18"/>
          <w:szCs w:val="18"/>
        </w:rPr>
        <w:t xml:space="preserve"> </w:t>
      </w:r>
      <w:r w:rsidRPr="00F33EE3">
        <w:rPr>
          <w:rFonts w:ascii="Bookman Old Style" w:hAnsi="Bookman Old Style"/>
          <w:sz w:val="18"/>
          <w:szCs w:val="18"/>
        </w:rPr>
        <w:t>Zondervan, 2014, pp. 21</w:t>
      </w:r>
      <w:r w:rsidR="003B4C95" w:rsidRPr="00F33EE3">
        <w:rPr>
          <w:rFonts w:ascii="Bookman Old Style" w:hAnsi="Bookman Old Style"/>
          <w:sz w:val="18"/>
          <w:szCs w:val="18"/>
        </w:rPr>
        <w:t>–</w:t>
      </w:r>
      <w:r w:rsidRPr="00F33EE3">
        <w:rPr>
          <w:rFonts w:ascii="Bookman Old Style" w:hAnsi="Bookman Old Style"/>
          <w:sz w:val="18"/>
          <w:szCs w:val="18"/>
        </w:rPr>
        <w:t>22</w:t>
      </w:r>
      <w:r w:rsidR="005F394C" w:rsidRPr="00F33EE3">
        <w:rPr>
          <w:rFonts w:ascii="Bookman Old Style" w:hAnsi="Bookman Old Style"/>
          <w:sz w:val="18"/>
          <w:szCs w:val="18"/>
        </w:rPr>
        <w:t>;</w:t>
      </w:r>
      <w:r w:rsidRPr="00F33EE3">
        <w:rPr>
          <w:rFonts w:ascii="Bookman Old Style" w:hAnsi="Bookman Old Style"/>
          <w:sz w:val="18"/>
          <w:szCs w:val="18"/>
        </w:rPr>
        <w:t xml:space="preserve"> italicized emphasis in the original, boldfaced emphasis mine.</w:t>
      </w:r>
    </w:p>
  </w:footnote>
  <w:footnote w:id="25">
    <w:p w14:paraId="644F73C2" w14:textId="2C09FB91" w:rsidR="009F11B4" w:rsidRPr="00F33EE3" w:rsidRDefault="009F11B4">
      <w:pPr>
        <w:pStyle w:val="FootnoteText"/>
        <w:rPr>
          <w:rFonts w:ascii="Bookman Old Style" w:hAnsi="Bookman Old Style"/>
          <w:sz w:val="18"/>
          <w:szCs w:val="18"/>
        </w:rPr>
      </w:pPr>
      <w:r w:rsidRPr="00F33EE3">
        <w:rPr>
          <w:rStyle w:val="FootnoteReference"/>
          <w:rFonts w:ascii="Bookman Old Style" w:hAnsi="Bookman Old Style"/>
          <w:sz w:val="18"/>
          <w:szCs w:val="18"/>
        </w:rPr>
        <w:footnoteRef/>
      </w:r>
      <w:r w:rsidRPr="00F33EE3">
        <w:rPr>
          <w:rFonts w:ascii="Bookman Old Style" w:hAnsi="Bookman Old Style"/>
          <w:sz w:val="18"/>
          <w:szCs w:val="18"/>
        </w:rPr>
        <w:t xml:space="preserve"> Ernest Cadman Colwell, “Misinformation Multiplied,”</w:t>
      </w:r>
      <w:r w:rsidR="007A6873" w:rsidRPr="00F33EE3">
        <w:rPr>
          <w:rFonts w:ascii="Bookman Old Style" w:hAnsi="Bookman Old Style"/>
          <w:sz w:val="18"/>
          <w:szCs w:val="18"/>
        </w:rPr>
        <w:t xml:space="preserve"> </w:t>
      </w:r>
      <w:r w:rsidR="007A6873" w:rsidRPr="00F33EE3">
        <w:rPr>
          <w:rFonts w:ascii="Bookman Old Style" w:hAnsi="Bookman Old Style"/>
          <w:i/>
          <w:iCs/>
          <w:sz w:val="18"/>
          <w:szCs w:val="18"/>
        </w:rPr>
        <w:t>The Journal of Religion</w:t>
      </w:r>
      <w:r w:rsidR="007A6873" w:rsidRPr="00F33EE3">
        <w:rPr>
          <w:rFonts w:ascii="Bookman Old Style" w:hAnsi="Bookman Old Style"/>
          <w:sz w:val="18"/>
          <w:szCs w:val="18"/>
        </w:rPr>
        <w:t xml:space="preserve">, Vol. 13, No. 3, July 1933, </w:t>
      </w:r>
      <w:r w:rsidR="00844023" w:rsidRPr="00F33EE3">
        <w:rPr>
          <w:rFonts w:ascii="Bookman Old Style" w:hAnsi="Bookman Old Style"/>
          <w:sz w:val="18"/>
          <w:szCs w:val="18"/>
        </w:rPr>
        <w:t xml:space="preserve">p. </w:t>
      </w:r>
      <w:r w:rsidR="007A6873" w:rsidRPr="00F33EE3">
        <w:rPr>
          <w:rFonts w:ascii="Bookman Old Style" w:hAnsi="Bookman Old Style"/>
          <w:sz w:val="18"/>
          <w:szCs w:val="18"/>
        </w:rPr>
        <w:t>334.</w:t>
      </w:r>
      <w:r w:rsidR="005A3E8B" w:rsidRPr="00F33EE3">
        <w:rPr>
          <w:rFonts w:ascii="Bookman Old Style" w:hAnsi="Bookman Old Style"/>
          <w:sz w:val="18"/>
          <w:szCs w:val="18"/>
        </w:rPr>
        <w:t xml:space="preserve"> </w:t>
      </w:r>
    </w:p>
    <w:p w14:paraId="5718D7F4" w14:textId="77777777" w:rsidR="007A6873" w:rsidRPr="00F33EE3" w:rsidRDefault="007A6873">
      <w:pPr>
        <w:pStyle w:val="FootnoteText"/>
        <w:rPr>
          <w:rFonts w:ascii="Bookman Old Style" w:hAnsi="Bookman Old Style"/>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FC5E" w14:textId="07F9C864" w:rsidR="00D76FB9" w:rsidRPr="004736FF" w:rsidRDefault="00773CEF">
    <w:pPr>
      <w:pStyle w:val="Header"/>
      <w:jc w:val="right"/>
      <w:rPr>
        <w:rFonts w:ascii="Bookman Old Style" w:hAnsi="Bookman Old Style"/>
      </w:rPr>
    </w:pPr>
    <w:r w:rsidRPr="004736FF">
      <w:rPr>
        <w:rFonts w:ascii="Bookman Old Style" w:hAnsi="Bookman Old Style"/>
      </w:rPr>
      <w:t xml:space="preserve">ACFAR | Steve Ogan review </w:t>
    </w:r>
    <w:r w:rsidR="00D76FB9" w:rsidRPr="004736FF">
      <w:rPr>
        <w:rFonts w:ascii="Bookman Old Style" w:hAnsi="Bookman Old Style"/>
      </w:rPr>
      <w:fldChar w:fldCharType="begin"/>
    </w:r>
    <w:r w:rsidR="00D76FB9" w:rsidRPr="004736FF">
      <w:rPr>
        <w:rFonts w:ascii="Bookman Old Style" w:hAnsi="Bookman Old Style"/>
      </w:rPr>
      <w:instrText xml:space="preserve"> PAGE   \* MERGEFORMAT </w:instrText>
    </w:r>
    <w:r w:rsidR="00D76FB9" w:rsidRPr="004736FF">
      <w:rPr>
        <w:rFonts w:ascii="Bookman Old Style" w:hAnsi="Bookman Old Style"/>
      </w:rPr>
      <w:fldChar w:fldCharType="separate"/>
    </w:r>
    <w:r w:rsidR="001614B3">
      <w:rPr>
        <w:rFonts w:ascii="Bookman Old Style" w:hAnsi="Bookman Old Style"/>
        <w:noProof/>
      </w:rPr>
      <w:t>8</w:t>
    </w:r>
    <w:r w:rsidR="00D76FB9" w:rsidRPr="004736FF">
      <w:rPr>
        <w:rFonts w:ascii="Bookman Old Style" w:hAnsi="Bookman Old Style"/>
      </w:rPr>
      <w:fldChar w:fldCharType="end"/>
    </w:r>
  </w:p>
  <w:p w14:paraId="44916236" w14:textId="77777777" w:rsidR="00D76FB9" w:rsidRDefault="00D76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B0E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F463D"/>
    <w:multiLevelType w:val="hybridMultilevel"/>
    <w:tmpl w:val="E318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F11DB"/>
    <w:multiLevelType w:val="hybridMultilevel"/>
    <w:tmpl w:val="F0A2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F4096"/>
    <w:multiLevelType w:val="hybridMultilevel"/>
    <w:tmpl w:val="51B4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4666E"/>
    <w:multiLevelType w:val="hybridMultilevel"/>
    <w:tmpl w:val="D13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B0745"/>
    <w:multiLevelType w:val="hybridMultilevel"/>
    <w:tmpl w:val="0F4A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A54CC"/>
    <w:multiLevelType w:val="hybridMultilevel"/>
    <w:tmpl w:val="06DE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297"/>
    <w:rsid w:val="00000E62"/>
    <w:rsid w:val="000032D9"/>
    <w:rsid w:val="000038B7"/>
    <w:rsid w:val="00004615"/>
    <w:rsid w:val="00007A72"/>
    <w:rsid w:val="000202BA"/>
    <w:rsid w:val="0002355C"/>
    <w:rsid w:val="00024625"/>
    <w:rsid w:val="00025D87"/>
    <w:rsid w:val="000264E5"/>
    <w:rsid w:val="00026C5B"/>
    <w:rsid w:val="00032791"/>
    <w:rsid w:val="000364B1"/>
    <w:rsid w:val="000370E8"/>
    <w:rsid w:val="000407D2"/>
    <w:rsid w:val="000423AA"/>
    <w:rsid w:val="000423D4"/>
    <w:rsid w:val="00044588"/>
    <w:rsid w:val="00047D9B"/>
    <w:rsid w:val="000525E3"/>
    <w:rsid w:val="00053004"/>
    <w:rsid w:val="00053273"/>
    <w:rsid w:val="00053910"/>
    <w:rsid w:val="00055977"/>
    <w:rsid w:val="0005657E"/>
    <w:rsid w:val="00056E0C"/>
    <w:rsid w:val="0006218A"/>
    <w:rsid w:val="00067C65"/>
    <w:rsid w:val="00067E89"/>
    <w:rsid w:val="000707AF"/>
    <w:rsid w:val="00077927"/>
    <w:rsid w:val="00077A6D"/>
    <w:rsid w:val="00082AD7"/>
    <w:rsid w:val="000856FF"/>
    <w:rsid w:val="0008669E"/>
    <w:rsid w:val="00087582"/>
    <w:rsid w:val="000A160A"/>
    <w:rsid w:val="000A279A"/>
    <w:rsid w:val="000A4F9B"/>
    <w:rsid w:val="000A553D"/>
    <w:rsid w:val="000A6647"/>
    <w:rsid w:val="000A7E5A"/>
    <w:rsid w:val="000B2281"/>
    <w:rsid w:val="000B2C63"/>
    <w:rsid w:val="000B3B74"/>
    <w:rsid w:val="000B3EB9"/>
    <w:rsid w:val="000B5120"/>
    <w:rsid w:val="000B56A7"/>
    <w:rsid w:val="000B594B"/>
    <w:rsid w:val="000C0DDF"/>
    <w:rsid w:val="000C2577"/>
    <w:rsid w:val="000C375C"/>
    <w:rsid w:val="000C426F"/>
    <w:rsid w:val="000C6A01"/>
    <w:rsid w:val="000C77F1"/>
    <w:rsid w:val="000C7FC8"/>
    <w:rsid w:val="000D0227"/>
    <w:rsid w:val="000D2CB0"/>
    <w:rsid w:val="000D2E8E"/>
    <w:rsid w:val="000D3199"/>
    <w:rsid w:val="000D5490"/>
    <w:rsid w:val="000D5B70"/>
    <w:rsid w:val="000E1E28"/>
    <w:rsid w:val="000E3628"/>
    <w:rsid w:val="000E5B32"/>
    <w:rsid w:val="000E5BCF"/>
    <w:rsid w:val="000F2D93"/>
    <w:rsid w:val="000F64F6"/>
    <w:rsid w:val="0010608B"/>
    <w:rsid w:val="001065BD"/>
    <w:rsid w:val="00107518"/>
    <w:rsid w:val="00112164"/>
    <w:rsid w:val="001134D8"/>
    <w:rsid w:val="001168CA"/>
    <w:rsid w:val="00120898"/>
    <w:rsid w:val="00120D01"/>
    <w:rsid w:val="001215C4"/>
    <w:rsid w:val="00132389"/>
    <w:rsid w:val="001365C1"/>
    <w:rsid w:val="001369D1"/>
    <w:rsid w:val="00136BE0"/>
    <w:rsid w:val="00141BE4"/>
    <w:rsid w:val="00143E8F"/>
    <w:rsid w:val="0014425B"/>
    <w:rsid w:val="001444CE"/>
    <w:rsid w:val="00145CFA"/>
    <w:rsid w:val="00155E2D"/>
    <w:rsid w:val="00160D3A"/>
    <w:rsid w:val="001614B3"/>
    <w:rsid w:val="00170383"/>
    <w:rsid w:val="00172F58"/>
    <w:rsid w:val="0017557D"/>
    <w:rsid w:val="001765BD"/>
    <w:rsid w:val="0017716C"/>
    <w:rsid w:val="00182C5D"/>
    <w:rsid w:val="00183E83"/>
    <w:rsid w:val="00184680"/>
    <w:rsid w:val="001865C4"/>
    <w:rsid w:val="0019446F"/>
    <w:rsid w:val="00195A47"/>
    <w:rsid w:val="001A40BA"/>
    <w:rsid w:val="001A470E"/>
    <w:rsid w:val="001A4EDB"/>
    <w:rsid w:val="001B1721"/>
    <w:rsid w:val="001B2190"/>
    <w:rsid w:val="001C03F9"/>
    <w:rsid w:val="001C1E49"/>
    <w:rsid w:val="001D1B5A"/>
    <w:rsid w:val="001D2EEB"/>
    <w:rsid w:val="001D783F"/>
    <w:rsid w:val="001E561C"/>
    <w:rsid w:val="001E6451"/>
    <w:rsid w:val="001F110F"/>
    <w:rsid w:val="001F3C2B"/>
    <w:rsid w:val="001F4951"/>
    <w:rsid w:val="001F584E"/>
    <w:rsid w:val="001F6788"/>
    <w:rsid w:val="0020450D"/>
    <w:rsid w:val="00204689"/>
    <w:rsid w:val="002052C1"/>
    <w:rsid w:val="0020729A"/>
    <w:rsid w:val="00207537"/>
    <w:rsid w:val="0021067B"/>
    <w:rsid w:val="00211CB0"/>
    <w:rsid w:val="00211EBA"/>
    <w:rsid w:val="00213CAB"/>
    <w:rsid w:val="0021478E"/>
    <w:rsid w:val="0022108A"/>
    <w:rsid w:val="00222B8F"/>
    <w:rsid w:val="00223F63"/>
    <w:rsid w:val="00223FE8"/>
    <w:rsid w:val="00227FC3"/>
    <w:rsid w:val="00232618"/>
    <w:rsid w:val="002369CD"/>
    <w:rsid w:val="00247033"/>
    <w:rsid w:val="00247FA3"/>
    <w:rsid w:val="00252ACE"/>
    <w:rsid w:val="00253B7D"/>
    <w:rsid w:val="002543C1"/>
    <w:rsid w:val="0025721F"/>
    <w:rsid w:val="0026213A"/>
    <w:rsid w:val="00262ABB"/>
    <w:rsid w:val="00266891"/>
    <w:rsid w:val="00270E0B"/>
    <w:rsid w:val="002712C6"/>
    <w:rsid w:val="00271561"/>
    <w:rsid w:val="00276CD1"/>
    <w:rsid w:val="00285E1F"/>
    <w:rsid w:val="00286BBF"/>
    <w:rsid w:val="00292221"/>
    <w:rsid w:val="00295B8B"/>
    <w:rsid w:val="002A2053"/>
    <w:rsid w:val="002A25C1"/>
    <w:rsid w:val="002A36D5"/>
    <w:rsid w:val="002A372B"/>
    <w:rsid w:val="002A3A30"/>
    <w:rsid w:val="002A4F57"/>
    <w:rsid w:val="002A6DB5"/>
    <w:rsid w:val="002A6ECE"/>
    <w:rsid w:val="002A74A8"/>
    <w:rsid w:val="002B0921"/>
    <w:rsid w:val="002B293E"/>
    <w:rsid w:val="002B417E"/>
    <w:rsid w:val="002B6263"/>
    <w:rsid w:val="002B7580"/>
    <w:rsid w:val="002C0B0D"/>
    <w:rsid w:val="002C4E1A"/>
    <w:rsid w:val="002C7923"/>
    <w:rsid w:val="002D69A6"/>
    <w:rsid w:val="002E0907"/>
    <w:rsid w:val="002E11AE"/>
    <w:rsid w:val="002E57D2"/>
    <w:rsid w:val="002F2CA6"/>
    <w:rsid w:val="002F6344"/>
    <w:rsid w:val="00300281"/>
    <w:rsid w:val="00306CEE"/>
    <w:rsid w:val="003114D5"/>
    <w:rsid w:val="00312AAC"/>
    <w:rsid w:val="00312F06"/>
    <w:rsid w:val="0031471A"/>
    <w:rsid w:val="00314F32"/>
    <w:rsid w:val="00315E3A"/>
    <w:rsid w:val="003166D0"/>
    <w:rsid w:val="00323966"/>
    <w:rsid w:val="00326104"/>
    <w:rsid w:val="0032761D"/>
    <w:rsid w:val="00333744"/>
    <w:rsid w:val="00334419"/>
    <w:rsid w:val="00334CDF"/>
    <w:rsid w:val="00336C62"/>
    <w:rsid w:val="00337DFD"/>
    <w:rsid w:val="00340681"/>
    <w:rsid w:val="0034633C"/>
    <w:rsid w:val="00347449"/>
    <w:rsid w:val="00356AD9"/>
    <w:rsid w:val="0035770E"/>
    <w:rsid w:val="00361808"/>
    <w:rsid w:val="003652A0"/>
    <w:rsid w:val="0036755E"/>
    <w:rsid w:val="0037228B"/>
    <w:rsid w:val="00373EA2"/>
    <w:rsid w:val="00374031"/>
    <w:rsid w:val="003768F2"/>
    <w:rsid w:val="00377C7C"/>
    <w:rsid w:val="00380728"/>
    <w:rsid w:val="0038521D"/>
    <w:rsid w:val="003A4868"/>
    <w:rsid w:val="003B3830"/>
    <w:rsid w:val="003B39E8"/>
    <w:rsid w:val="003B4C95"/>
    <w:rsid w:val="003C6921"/>
    <w:rsid w:val="003C7918"/>
    <w:rsid w:val="003D164C"/>
    <w:rsid w:val="003D2740"/>
    <w:rsid w:val="003D473B"/>
    <w:rsid w:val="003D6700"/>
    <w:rsid w:val="003D7B3C"/>
    <w:rsid w:val="003E4AF6"/>
    <w:rsid w:val="003F0527"/>
    <w:rsid w:val="003F0A07"/>
    <w:rsid w:val="003F31C8"/>
    <w:rsid w:val="003F5B3E"/>
    <w:rsid w:val="003F65D5"/>
    <w:rsid w:val="00401767"/>
    <w:rsid w:val="0040501C"/>
    <w:rsid w:val="004050FA"/>
    <w:rsid w:val="00406BFA"/>
    <w:rsid w:val="00412E66"/>
    <w:rsid w:val="00413E33"/>
    <w:rsid w:val="00415DAD"/>
    <w:rsid w:val="00421706"/>
    <w:rsid w:val="00421DD5"/>
    <w:rsid w:val="004248CF"/>
    <w:rsid w:val="00431BD2"/>
    <w:rsid w:val="004349D2"/>
    <w:rsid w:val="00437565"/>
    <w:rsid w:val="00440688"/>
    <w:rsid w:val="00450851"/>
    <w:rsid w:val="00450B07"/>
    <w:rsid w:val="004513E9"/>
    <w:rsid w:val="00452379"/>
    <w:rsid w:val="004539FF"/>
    <w:rsid w:val="00454E30"/>
    <w:rsid w:val="004558AC"/>
    <w:rsid w:val="00455C61"/>
    <w:rsid w:val="00463953"/>
    <w:rsid w:val="00463E89"/>
    <w:rsid w:val="00470FF3"/>
    <w:rsid w:val="004727B3"/>
    <w:rsid w:val="004736FF"/>
    <w:rsid w:val="00474A1A"/>
    <w:rsid w:val="00475337"/>
    <w:rsid w:val="004767D9"/>
    <w:rsid w:val="00476E96"/>
    <w:rsid w:val="00483B72"/>
    <w:rsid w:val="004867B4"/>
    <w:rsid w:val="004908C1"/>
    <w:rsid w:val="004916CF"/>
    <w:rsid w:val="004929CA"/>
    <w:rsid w:val="004952B6"/>
    <w:rsid w:val="00495EFF"/>
    <w:rsid w:val="00497C25"/>
    <w:rsid w:val="004A0A7A"/>
    <w:rsid w:val="004A3E24"/>
    <w:rsid w:val="004A4BCA"/>
    <w:rsid w:val="004A4C81"/>
    <w:rsid w:val="004A5242"/>
    <w:rsid w:val="004A52CE"/>
    <w:rsid w:val="004A530B"/>
    <w:rsid w:val="004A5B73"/>
    <w:rsid w:val="004B283D"/>
    <w:rsid w:val="004B594B"/>
    <w:rsid w:val="004B5E1A"/>
    <w:rsid w:val="004C00EE"/>
    <w:rsid w:val="004C0FE3"/>
    <w:rsid w:val="004C1BE4"/>
    <w:rsid w:val="004C4638"/>
    <w:rsid w:val="004C4A6E"/>
    <w:rsid w:val="004C4B3D"/>
    <w:rsid w:val="004C594C"/>
    <w:rsid w:val="004D14C6"/>
    <w:rsid w:val="004D223B"/>
    <w:rsid w:val="004D70CF"/>
    <w:rsid w:val="004E0819"/>
    <w:rsid w:val="004E4533"/>
    <w:rsid w:val="004E612D"/>
    <w:rsid w:val="004E7673"/>
    <w:rsid w:val="004F0F64"/>
    <w:rsid w:val="00500F84"/>
    <w:rsid w:val="00504E83"/>
    <w:rsid w:val="0051149F"/>
    <w:rsid w:val="005118CD"/>
    <w:rsid w:val="00512518"/>
    <w:rsid w:val="00513C94"/>
    <w:rsid w:val="00516E39"/>
    <w:rsid w:val="005213DB"/>
    <w:rsid w:val="005232DC"/>
    <w:rsid w:val="0052461A"/>
    <w:rsid w:val="00524AEA"/>
    <w:rsid w:val="00530E04"/>
    <w:rsid w:val="00530EF2"/>
    <w:rsid w:val="00530FD1"/>
    <w:rsid w:val="00532BFD"/>
    <w:rsid w:val="00533C07"/>
    <w:rsid w:val="00534D5F"/>
    <w:rsid w:val="005405C6"/>
    <w:rsid w:val="00540D27"/>
    <w:rsid w:val="0055312D"/>
    <w:rsid w:val="005703AE"/>
    <w:rsid w:val="0057627E"/>
    <w:rsid w:val="0058130D"/>
    <w:rsid w:val="00581DD0"/>
    <w:rsid w:val="00582C60"/>
    <w:rsid w:val="00584415"/>
    <w:rsid w:val="00587226"/>
    <w:rsid w:val="00592293"/>
    <w:rsid w:val="00594D4E"/>
    <w:rsid w:val="0059553C"/>
    <w:rsid w:val="005959CE"/>
    <w:rsid w:val="00596AA2"/>
    <w:rsid w:val="00597585"/>
    <w:rsid w:val="005A2EAE"/>
    <w:rsid w:val="005A3E8B"/>
    <w:rsid w:val="005A47DF"/>
    <w:rsid w:val="005A7DCB"/>
    <w:rsid w:val="005B3DEB"/>
    <w:rsid w:val="005C0999"/>
    <w:rsid w:val="005C128E"/>
    <w:rsid w:val="005C4529"/>
    <w:rsid w:val="005D0C7C"/>
    <w:rsid w:val="005D2277"/>
    <w:rsid w:val="005D2D17"/>
    <w:rsid w:val="005D4BD2"/>
    <w:rsid w:val="005D4D72"/>
    <w:rsid w:val="005D6CE5"/>
    <w:rsid w:val="005D7993"/>
    <w:rsid w:val="005E132D"/>
    <w:rsid w:val="005E4D7F"/>
    <w:rsid w:val="005F394C"/>
    <w:rsid w:val="005F4877"/>
    <w:rsid w:val="005F6557"/>
    <w:rsid w:val="005F7FD3"/>
    <w:rsid w:val="00601647"/>
    <w:rsid w:val="006034ED"/>
    <w:rsid w:val="00603A47"/>
    <w:rsid w:val="00604C3C"/>
    <w:rsid w:val="006153D8"/>
    <w:rsid w:val="00620A17"/>
    <w:rsid w:val="0062394C"/>
    <w:rsid w:val="0062430D"/>
    <w:rsid w:val="00624580"/>
    <w:rsid w:val="0062544E"/>
    <w:rsid w:val="00627755"/>
    <w:rsid w:val="006316D4"/>
    <w:rsid w:val="00635181"/>
    <w:rsid w:val="006357E9"/>
    <w:rsid w:val="00642A51"/>
    <w:rsid w:val="00644FF5"/>
    <w:rsid w:val="00650B57"/>
    <w:rsid w:val="006527D3"/>
    <w:rsid w:val="00654527"/>
    <w:rsid w:val="00660E72"/>
    <w:rsid w:val="00671910"/>
    <w:rsid w:val="006719AF"/>
    <w:rsid w:val="006739ED"/>
    <w:rsid w:val="0068202D"/>
    <w:rsid w:val="00685C6A"/>
    <w:rsid w:val="00686790"/>
    <w:rsid w:val="006909F3"/>
    <w:rsid w:val="00691914"/>
    <w:rsid w:val="00694735"/>
    <w:rsid w:val="00697471"/>
    <w:rsid w:val="00697C78"/>
    <w:rsid w:val="006A06F6"/>
    <w:rsid w:val="006A34A4"/>
    <w:rsid w:val="006A67B6"/>
    <w:rsid w:val="006A6A26"/>
    <w:rsid w:val="006A7314"/>
    <w:rsid w:val="006B2D24"/>
    <w:rsid w:val="006B34BE"/>
    <w:rsid w:val="006B3725"/>
    <w:rsid w:val="006B378C"/>
    <w:rsid w:val="006B596D"/>
    <w:rsid w:val="006B6231"/>
    <w:rsid w:val="006C388D"/>
    <w:rsid w:val="006C5C8F"/>
    <w:rsid w:val="006D023A"/>
    <w:rsid w:val="006D1D18"/>
    <w:rsid w:val="006D21CB"/>
    <w:rsid w:val="006D6D36"/>
    <w:rsid w:val="006E0B29"/>
    <w:rsid w:val="006E3AFF"/>
    <w:rsid w:val="006E5025"/>
    <w:rsid w:val="006E61F6"/>
    <w:rsid w:val="006F28BB"/>
    <w:rsid w:val="006F7A46"/>
    <w:rsid w:val="00700003"/>
    <w:rsid w:val="00700A0E"/>
    <w:rsid w:val="00702C0A"/>
    <w:rsid w:val="00702EC1"/>
    <w:rsid w:val="0070435F"/>
    <w:rsid w:val="0070591D"/>
    <w:rsid w:val="00705CAE"/>
    <w:rsid w:val="0071533E"/>
    <w:rsid w:val="007311F1"/>
    <w:rsid w:val="0073744F"/>
    <w:rsid w:val="00740C1F"/>
    <w:rsid w:val="00741DBC"/>
    <w:rsid w:val="007472D3"/>
    <w:rsid w:val="00752591"/>
    <w:rsid w:val="00752B68"/>
    <w:rsid w:val="00757119"/>
    <w:rsid w:val="007604C0"/>
    <w:rsid w:val="00763C61"/>
    <w:rsid w:val="00765C08"/>
    <w:rsid w:val="00773704"/>
    <w:rsid w:val="00773CEF"/>
    <w:rsid w:val="00775798"/>
    <w:rsid w:val="00776B05"/>
    <w:rsid w:val="00782576"/>
    <w:rsid w:val="0078343C"/>
    <w:rsid w:val="00784AEB"/>
    <w:rsid w:val="00785A64"/>
    <w:rsid w:val="00787F57"/>
    <w:rsid w:val="00792DB6"/>
    <w:rsid w:val="007A1197"/>
    <w:rsid w:val="007A44A9"/>
    <w:rsid w:val="007A45D8"/>
    <w:rsid w:val="007A6873"/>
    <w:rsid w:val="007A68C4"/>
    <w:rsid w:val="007B0482"/>
    <w:rsid w:val="007B292E"/>
    <w:rsid w:val="007B2D10"/>
    <w:rsid w:val="007B3990"/>
    <w:rsid w:val="007B5445"/>
    <w:rsid w:val="007B7157"/>
    <w:rsid w:val="007B737B"/>
    <w:rsid w:val="007C29C1"/>
    <w:rsid w:val="007C33D9"/>
    <w:rsid w:val="007C34EC"/>
    <w:rsid w:val="007C43DC"/>
    <w:rsid w:val="007C516B"/>
    <w:rsid w:val="007C6FEC"/>
    <w:rsid w:val="007C72DB"/>
    <w:rsid w:val="007D0E5D"/>
    <w:rsid w:val="007D2662"/>
    <w:rsid w:val="007D52EB"/>
    <w:rsid w:val="007D5C95"/>
    <w:rsid w:val="007E40D5"/>
    <w:rsid w:val="007E7AF1"/>
    <w:rsid w:val="007F1E69"/>
    <w:rsid w:val="007F43B2"/>
    <w:rsid w:val="007F5D75"/>
    <w:rsid w:val="007F600D"/>
    <w:rsid w:val="00802CB1"/>
    <w:rsid w:val="0080304A"/>
    <w:rsid w:val="00806721"/>
    <w:rsid w:val="00807F7D"/>
    <w:rsid w:val="0081057D"/>
    <w:rsid w:val="008122B2"/>
    <w:rsid w:val="008126FC"/>
    <w:rsid w:val="00817788"/>
    <w:rsid w:val="0082000F"/>
    <w:rsid w:val="00820BD2"/>
    <w:rsid w:val="00823562"/>
    <w:rsid w:val="00827440"/>
    <w:rsid w:val="00827D23"/>
    <w:rsid w:val="00831C1D"/>
    <w:rsid w:val="00832A86"/>
    <w:rsid w:val="00835D23"/>
    <w:rsid w:val="008363B3"/>
    <w:rsid w:val="0083707E"/>
    <w:rsid w:val="008377AE"/>
    <w:rsid w:val="00842F53"/>
    <w:rsid w:val="00844023"/>
    <w:rsid w:val="008457E3"/>
    <w:rsid w:val="0084727A"/>
    <w:rsid w:val="00847553"/>
    <w:rsid w:val="0085228E"/>
    <w:rsid w:val="0085324E"/>
    <w:rsid w:val="00861928"/>
    <w:rsid w:val="00861EA6"/>
    <w:rsid w:val="00866E64"/>
    <w:rsid w:val="00870023"/>
    <w:rsid w:val="0087196F"/>
    <w:rsid w:val="0087203E"/>
    <w:rsid w:val="00872320"/>
    <w:rsid w:val="00876046"/>
    <w:rsid w:val="0087606C"/>
    <w:rsid w:val="0087665B"/>
    <w:rsid w:val="0087729A"/>
    <w:rsid w:val="00877D52"/>
    <w:rsid w:val="008839B0"/>
    <w:rsid w:val="00890396"/>
    <w:rsid w:val="008903C6"/>
    <w:rsid w:val="00890CB8"/>
    <w:rsid w:val="0089255F"/>
    <w:rsid w:val="00895371"/>
    <w:rsid w:val="008958C3"/>
    <w:rsid w:val="008971CD"/>
    <w:rsid w:val="008A26A9"/>
    <w:rsid w:val="008A3A6B"/>
    <w:rsid w:val="008C09DB"/>
    <w:rsid w:val="008C27D0"/>
    <w:rsid w:val="008C434E"/>
    <w:rsid w:val="008C51C8"/>
    <w:rsid w:val="008C68D7"/>
    <w:rsid w:val="008D2B3D"/>
    <w:rsid w:val="008D4798"/>
    <w:rsid w:val="008D5393"/>
    <w:rsid w:val="008D59C6"/>
    <w:rsid w:val="008D6B6A"/>
    <w:rsid w:val="008E0A5D"/>
    <w:rsid w:val="008E655C"/>
    <w:rsid w:val="008E6CEE"/>
    <w:rsid w:val="008E77E1"/>
    <w:rsid w:val="008E79EB"/>
    <w:rsid w:val="008F32E2"/>
    <w:rsid w:val="008F3EBA"/>
    <w:rsid w:val="008F5AFD"/>
    <w:rsid w:val="008F7D2C"/>
    <w:rsid w:val="0090007E"/>
    <w:rsid w:val="00901EFF"/>
    <w:rsid w:val="00904297"/>
    <w:rsid w:val="009115B4"/>
    <w:rsid w:val="0091341D"/>
    <w:rsid w:val="00921B45"/>
    <w:rsid w:val="0093062B"/>
    <w:rsid w:val="00934378"/>
    <w:rsid w:val="00935A0E"/>
    <w:rsid w:val="00941D11"/>
    <w:rsid w:val="00944A38"/>
    <w:rsid w:val="0094544C"/>
    <w:rsid w:val="009477FF"/>
    <w:rsid w:val="0095599D"/>
    <w:rsid w:val="00973FC3"/>
    <w:rsid w:val="00974EB8"/>
    <w:rsid w:val="00976CE5"/>
    <w:rsid w:val="00976D21"/>
    <w:rsid w:val="00981341"/>
    <w:rsid w:val="009839F7"/>
    <w:rsid w:val="00984312"/>
    <w:rsid w:val="0098558E"/>
    <w:rsid w:val="00986562"/>
    <w:rsid w:val="0099419E"/>
    <w:rsid w:val="00996EE8"/>
    <w:rsid w:val="009A150F"/>
    <w:rsid w:val="009A28E3"/>
    <w:rsid w:val="009A4268"/>
    <w:rsid w:val="009A79D8"/>
    <w:rsid w:val="009B14AE"/>
    <w:rsid w:val="009B368D"/>
    <w:rsid w:val="009B496C"/>
    <w:rsid w:val="009B544E"/>
    <w:rsid w:val="009B55C3"/>
    <w:rsid w:val="009B78EE"/>
    <w:rsid w:val="009C514E"/>
    <w:rsid w:val="009C52F0"/>
    <w:rsid w:val="009C6E2B"/>
    <w:rsid w:val="009C7613"/>
    <w:rsid w:val="009C77CF"/>
    <w:rsid w:val="009D0308"/>
    <w:rsid w:val="009D2C1B"/>
    <w:rsid w:val="009D67DB"/>
    <w:rsid w:val="009E18EE"/>
    <w:rsid w:val="009E46BE"/>
    <w:rsid w:val="009F07D3"/>
    <w:rsid w:val="009F11B4"/>
    <w:rsid w:val="009F25C3"/>
    <w:rsid w:val="009F2AB3"/>
    <w:rsid w:val="009F2F60"/>
    <w:rsid w:val="009F30EF"/>
    <w:rsid w:val="009F40DF"/>
    <w:rsid w:val="009F4C44"/>
    <w:rsid w:val="009F59A9"/>
    <w:rsid w:val="009F6772"/>
    <w:rsid w:val="009F6E88"/>
    <w:rsid w:val="009F7FFC"/>
    <w:rsid w:val="00A00E84"/>
    <w:rsid w:val="00A073E0"/>
    <w:rsid w:val="00A13B60"/>
    <w:rsid w:val="00A143B9"/>
    <w:rsid w:val="00A1529B"/>
    <w:rsid w:val="00A275CD"/>
    <w:rsid w:val="00A318A6"/>
    <w:rsid w:val="00A365E0"/>
    <w:rsid w:val="00A41C12"/>
    <w:rsid w:val="00A467B1"/>
    <w:rsid w:val="00A51D34"/>
    <w:rsid w:val="00A55F8D"/>
    <w:rsid w:val="00A579CF"/>
    <w:rsid w:val="00A62D9A"/>
    <w:rsid w:val="00A6483A"/>
    <w:rsid w:val="00A65CEE"/>
    <w:rsid w:val="00A73163"/>
    <w:rsid w:val="00A76D6E"/>
    <w:rsid w:val="00A84A1D"/>
    <w:rsid w:val="00A87510"/>
    <w:rsid w:val="00A93FAF"/>
    <w:rsid w:val="00A94FDF"/>
    <w:rsid w:val="00A952A0"/>
    <w:rsid w:val="00A9759A"/>
    <w:rsid w:val="00AA15AE"/>
    <w:rsid w:val="00AA33B8"/>
    <w:rsid w:val="00AB3997"/>
    <w:rsid w:val="00AB6E4F"/>
    <w:rsid w:val="00AC01B4"/>
    <w:rsid w:val="00AC02D3"/>
    <w:rsid w:val="00AC20EB"/>
    <w:rsid w:val="00AC2379"/>
    <w:rsid w:val="00AC2937"/>
    <w:rsid w:val="00AC3D91"/>
    <w:rsid w:val="00AC49B4"/>
    <w:rsid w:val="00AD08BE"/>
    <w:rsid w:val="00AD2471"/>
    <w:rsid w:val="00AD26C9"/>
    <w:rsid w:val="00AD26DA"/>
    <w:rsid w:val="00AD3C53"/>
    <w:rsid w:val="00AD4E1F"/>
    <w:rsid w:val="00AD7A24"/>
    <w:rsid w:val="00AE0438"/>
    <w:rsid w:val="00AE3925"/>
    <w:rsid w:val="00AE3FC1"/>
    <w:rsid w:val="00AE6BE3"/>
    <w:rsid w:val="00AF465C"/>
    <w:rsid w:val="00AF569F"/>
    <w:rsid w:val="00AF5F78"/>
    <w:rsid w:val="00B0104C"/>
    <w:rsid w:val="00B04332"/>
    <w:rsid w:val="00B04B8F"/>
    <w:rsid w:val="00B079BF"/>
    <w:rsid w:val="00B1119B"/>
    <w:rsid w:val="00B15EB3"/>
    <w:rsid w:val="00B161A0"/>
    <w:rsid w:val="00B16217"/>
    <w:rsid w:val="00B16D20"/>
    <w:rsid w:val="00B17246"/>
    <w:rsid w:val="00B2612E"/>
    <w:rsid w:val="00B30110"/>
    <w:rsid w:val="00B305C1"/>
    <w:rsid w:val="00B354F0"/>
    <w:rsid w:val="00B37CB1"/>
    <w:rsid w:val="00B41030"/>
    <w:rsid w:val="00B42F06"/>
    <w:rsid w:val="00B434BE"/>
    <w:rsid w:val="00B47DCB"/>
    <w:rsid w:val="00B54562"/>
    <w:rsid w:val="00B54A32"/>
    <w:rsid w:val="00B55048"/>
    <w:rsid w:val="00B56740"/>
    <w:rsid w:val="00B6071C"/>
    <w:rsid w:val="00B60F32"/>
    <w:rsid w:val="00B6148F"/>
    <w:rsid w:val="00B7577F"/>
    <w:rsid w:val="00B77DBF"/>
    <w:rsid w:val="00B811EA"/>
    <w:rsid w:val="00B8479B"/>
    <w:rsid w:val="00B877A8"/>
    <w:rsid w:val="00B9134E"/>
    <w:rsid w:val="00B93083"/>
    <w:rsid w:val="00B944E2"/>
    <w:rsid w:val="00BA0844"/>
    <w:rsid w:val="00BA30A7"/>
    <w:rsid w:val="00BA4597"/>
    <w:rsid w:val="00BA4BA8"/>
    <w:rsid w:val="00BB12C4"/>
    <w:rsid w:val="00BB2269"/>
    <w:rsid w:val="00BB42D8"/>
    <w:rsid w:val="00BB7066"/>
    <w:rsid w:val="00BD14B4"/>
    <w:rsid w:val="00BD5E5F"/>
    <w:rsid w:val="00BD6B7D"/>
    <w:rsid w:val="00BD7EDD"/>
    <w:rsid w:val="00BE007E"/>
    <w:rsid w:val="00BE6C41"/>
    <w:rsid w:val="00BF02DF"/>
    <w:rsid w:val="00BF2251"/>
    <w:rsid w:val="00BF27A3"/>
    <w:rsid w:val="00BF2C73"/>
    <w:rsid w:val="00BF5140"/>
    <w:rsid w:val="00C0062B"/>
    <w:rsid w:val="00C012C0"/>
    <w:rsid w:val="00C0180C"/>
    <w:rsid w:val="00C05095"/>
    <w:rsid w:val="00C067E3"/>
    <w:rsid w:val="00C06ABF"/>
    <w:rsid w:val="00C141D4"/>
    <w:rsid w:val="00C17695"/>
    <w:rsid w:val="00C245E6"/>
    <w:rsid w:val="00C24FB8"/>
    <w:rsid w:val="00C41E02"/>
    <w:rsid w:val="00C565DB"/>
    <w:rsid w:val="00C57845"/>
    <w:rsid w:val="00C61FC0"/>
    <w:rsid w:val="00C64593"/>
    <w:rsid w:val="00C65458"/>
    <w:rsid w:val="00C67A67"/>
    <w:rsid w:val="00C703DA"/>
    <w:rsid w:val="00C740CD"/>
    <w:rsid w:val="00C7411B"/>
    <w:rsid w:val="00C87825"/>
    <w:rsid w:val="00C900EC"/>
    <w:rsid w:val="00C905AF"/>
    <w:rsid w:val="00CA3D5E"/>
    <w:rsid w:val="00CA6B43"/>
    <w:rsid w:val="00CB0D67"/>
    <w:rsid w:val="00CB0DAD"/>
    <w:rsid w:val="00CB16A5"/>
    <w:rsid w:val="00CB2E52"/>
    <w:rsid w:val="00CB4B01"/>
    <w:rsid w:val="00CB6CA1"/>
    <w:rsid w:val="00CC2FF3"/>
    <w:rsid w:val="00CC44CB"/>
    <w:rsid w:val="00CC7ABA"/>
    <w:rsid w:val="00CD0303"/>
    <w:rsid w:val="00CD3C98"/>
    <w:rsid w:val="00CD7134"/>
    <w:rsid w:val="00CE2293"/>
    <w:rsid w:val="00CE320F"/>
    <w:rsid w:val="00CE3530"/>
    <w:rsid w:val="00CE5B75"/>
    <w:rsid w:val="00CF0344"/>
    <w:rsid w:val="00CF264C"/>
    <w:rsid w:val="00CF6907"/>
    <w:rsid w:val="00CF77CA"/>
    <w:rsid w:val="00D00EB7"/>
    <w:rsid w:val="00D03F75"/>
    <w:rsid w:val="00D04794"/>
    <w:rsid w:val="00D06BB5"/>
    <w:rsid w:val="00D07876"/>
    <w:rsid w:val="00D07DC5"/>
    <w:rsid w:val="00D1081D"/>
    <w:rsid w:val="00D17489"/>
    <w:rsid w:val="00D2082D"/>
    <w:rsid w:val="00D21159"/>
    <w:rsid w:val="00D329EB"/>
    <w:rsid w:val="00D418B7"/>
    <w:rsid w:val="00D44168"/>
    <w:rsid w:val="00D5031D"/>
    <w:rsid w:val="00D50769"/>
    <w:rsid w:val="00D50C3C"/>
    <w:rsid w:val="00D52B58"/>
    <w:rsid w:val="00D55FEA"/>
    <w:rsid w:val="00D56A3D"/>
    <w:rsid w:val="00D56BA0"/>
    <w:rsid w:val="00D604F5"/>
    <w:rsid w:val="00D6246A"/>
    <w:rsid w:val="00D62898"/>
    <w:rsid w:val="00D63290"/>
    <w:rsid w:val="00D66686"/>
    <w:rsid w:val="00D75AC2"/>
    <w:rsid w:val="00D76FB9"/>
    <w:rsid w:val="00D773F2"/>
    <w:rsid w:val="00D81688"/>
    <w:rsid w:val="00D825C2"/>
    <w:rsid w:val="00D8314C"/>
    <w:rsid w:val="00D845DA"/>
    <w:rsid w:val="00D84ED0"/>
    <w:rsid w:val="00D871E4"/>
    <w:rsid w:val="00D90985"/>
    <w:rsid w:val="00D9125C"/>
    <w:rsid w:val="00D92FED"/>
    <w:rsid w:val="00D96907"/>
    <w:rsid w:val="00DA1103"/>
    <w:rsid w:val="00DA2E33"/>
    <w:rsid w:val="00DA2F3E"/>
    <w:rsid w:val="00DA44EC"/>
    <w:rsid w:val="00DA7A76"/>
    <w:rsid w:val="00DB24D2"/>
    <w:rsid w:val="00DC0A00"/>
    <w:rsid w:val="00DC6B5B"/>
    <w:rsid w:val="00DC731F"/>
    <w:rsid w:val="00DD0941"/>
    <w:rsid w:val="00DD17D4"/>
    <w:rsid w:val="00DD2C73"/>
    <w:rsid w:val="00DD30B9"/>
    <w:rsid w:val="00DE4F6B"/>
    <w:rsid w:val="00DE5DAE"/>
    <w:rsid w:val="00DE61C9"/>
    <w:rsid w:val="00DE6F35"/>
    <w:rsid w:val="00DF193D"/>
    <w:rsid w:val="00E006C4"/>
    <w:rsid w:val="00E00DF5"/>
    <w:rsid w:val="00E00F7F"/>
    <w:rsid w:val="00E0237F"/>
    <w:rsid w:val="00E02708"/>
    <w:rsid w:val="00E044DD"/>
    <w:rsid w:val="00E04E1F"/>
    <w:rsid w:val="00E14CF2"/>
    <w:rsid w:val="00E15F08"/>
    <w:rsid w:val="00E16B5F"/>
    <w:rsid w:val="00E16FB7"/>
    <w:rsid w:val="00E21BC9"/>
    <w:rsid w:val="00E258A4"/>
    <w:rsid w:val="00E25D19"/>
    <w:rsid w:val="00E27C1F"/>
    <w:rsid w:val="00E30F30"/>
    <w:rsid w:val="00E34FD6"/>
    <w:rsid w:val="00E37543"/>
    <w:rsid w:val="00E3763E"/>
    <w:rsid w:val="00E44294"/>
    <w:rsid w:val="00E45B2E"/>
    <w:rsid w:val="00E467C2"/>
    <w:rsid w:val="00E509CD"/>
    <w:rsid w:val="00E52896"/>
    <w:rsid w:val="00E56B51"/>
    <w:rsid w:val="00E602BD"/>
    <w:rsid w:val="00E60F34"/>
    <w:rsid w:val="00E615BE"/>
    <w:rsid w:val="00E65661"/>
    <w:rsid w:val="00E65797"/>
    <w:rsid w:val="00E817E2"/>
    <w:rsid w:val="00E9078F"/>
    <w:rsid w:val="00EA22DE"/>
    <w:rsid w:val="00EA4D29"/>
    <w:rsid w:val="00EB1EEE"/>
    <w:rsid w:val="00EB3695"/>
    <w:rsid w:val="00EB71FF"/>
    <w:rsid w:val="00EC222D"/>
    <w:rsid w:val="00ED0812"/>
    <w:rsid w:val="00ED5F4F"/>
    <w:rsid w:val="00EE15BA"/>
    <w:rsid w:val="00EE3877"/>
    <w:rsid w:val="00EE4064"/>
    <w:rsid w:val="00EF0172"/>
    <w:rsid w:val="00EF6DF0"/>
    <w:rsid w:val="00EF7316"/>
    <w:rsid w:val="00F01287"/>
    <w:rsid w:val="00F11C16"/>
    <w:rsid w:val="00F13B2A"/>
    <w:rsid w:val="00F13B3F"/>
    <w:rsid w:val="00F13BC6"/>
    <w:rsid w:val="00F13FA0"/>
    <w:rsid w:val="00F21C55"/>
    <w:rsid w:val="00F22B0C"/>
    <w:rsid w:val="00F3007E"/>
    <w:rsid w:val="00F3042F"/>
    <w:rsid w:val="00F3231A"/>
    <w:rsid w:val="00F32EF3"/>
    <w:rsid w:val="00F33EE3"/>
    <w:rsid w:val="00F367BE"/>
    <w:rsid w:val="00F36AAA"/>
    <w:rsid w:val="00F37C26"/>
    <w:rsid w:val="00F40709"/>
    <w:rsid w:val="00F43583"/>
    <w:rsid w:val="00F45E52"/>
    <w:rsid w:val="00F45EA5"/>
    <w:rsid w:val="00F52A9E"/>
    <w:rsid w:val="00F52E06"/>
    <w:rsid w:val="00F5770B"/>
    <w:rsid w:val="00F61448"/>
    <w:rsid w:val="00F6174F"/>
    <w:rsid w:val="00F717F3"/>
    <w:rsid w:val="00F755B0"/>
    <w:rsid w:val="00F77713"/>
    <w:rsid w:val="00F80E7A"/>
    <w:rsid w:val="00F81915"/>
    <w:rsid w:val="00F827F1"/>
    <w:rsid w:val="00F857AB"/>
    <w:rsid w:val="00F92A58"/>
    <w:rsid w:val="00FA284B"/>
    <w:rsid w:val="00FA39CD"/>
    <w:rsid w:val="00FA430B"/>
    <w:rsid w:val="00FA431F"/>
    <w:rsid w:val="00FA5346"/>
    <w:rsid w:val="00FA5961"/>
    <w:rsid w:val="00FB1819"/>
    <w:rsid w:val="00FB43D6"/>
    <w:rsid w:val="00FC0EAA"/>
    <w:rsid w:val="00FC0ED3"/>
    <w:rsid w:val="00FC3F19"/>
    <w:rsid w:val="00FC4083"/>
    <w:rsid w:val="00FC5962"/>
    <w:rsid w:val="00FC63E4"/>
    <w:rsid w:val="00FC6BD6"/>
    <w:rsid w:val="00FD4A44"/>
    <w:rsid w:val="00FE038A"/>
    <w:rsid w:val="00FE17EC"/>
    <w:rsid w:val="00FF1DD0"/>
    <w:rsid w:val="00FF276C"/>
    <w:rsid w:val="00FF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8377C"/>
  <w14:defaultImageDpi w14:val="300"/>
  <w15:chartTrackingRefBased/>
  <w15:docId w15:val="{FBC7692D-D393-BF4E-AFFE-2ED2F9F9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4908C1"/>
    <w:pPr>
      <w:outlineLvl w:val="0"/>
    </w:pPr>
    <w:rPr>
      <w:rFonts w:ascii="Comic Sans MS" w:hAnsi="Comic Sans MS" w:cs="Comic Sans MS"/>
      <w:b/>
      <w:bCs/>
      <w:i/>
      <w:iCs/>
      <w:color w:val="0000FF"/>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5025"/>
    <w:rPr>
      <w:sz w:val="20"/>
      <w:szCs w:val="20"/>
    </w:rPr>
  </w:style>
  <w:style w:type="character" w:customStyle="1" w:styleId="FootnoteTextChar">
    <w:name w:val="Footnote Text Char"/>
    <w:link w:val="FootnoteText"/>
    <w:semiHidden/>
    <w:rsid w:val="0070435F"/>
    <w:rPr>
      <w:lang w:val="en-US" w:eastAsia="en-US"/>
    </w:rPr>
  </w:style>
  <w:style w:type="character" w:styleId="FootnoteReference">
    <w:name w:val="footnote reference"/>
    <w:semiHidden/>
    <w:rsid w:val="006E5025"/>
    <w:rPr>
      <w:vertAlign w:val="superscript"/>
    </w:rPr>
  </w:style>
  <w:style w:type="character" w:styleId="Hyperlink">
    <w:name w:val="Hyperlink"/>
    <w:rsid w:val="00BD7EDD"/>
    <w:rPr>
      <w:color w:val="0000FF"/>
      <w:u w:val="single"/>
    </w:rPr>
  </w:style>
  <w:style w:type="paragraph" w:styleId="Header">
    <w:name w:val="header"/>
    <w:basedOn w:val="Normal"/>
    <w:link w:val="HeaderChar"/>
    <w:rsid w:val="00D50769"/>
    <w:pPr>
      <w:tabs>
        <w:tab w:val="center" w:pos="4680"/>
        <w:tab w:val="right" w:pos="9360"/>
      </w:tabs>
    </w:pPr>
  </w:style>
  <w:style w:type="character" w:customStyle="1" w:styleId="HeaderChar">
    <w:name w:val="Header Char"/>
    <w:link w:val="Header"/>
    <w:rsid w:val="00D50769"/>
    <w:rPr>
      <w:sz w:val="24"/>
      <w:szCs w:val="24"/>
    </w:rPr>
  </w:style>
  <w:style w:type="paragraph" w:styleId="Footer">
    <w:name w:val="footer"/>
    <w:basedOn w:val="Normal"/>
    <w:link w:val="FooterChar"/>
    <w:semiHidden/>
    <w:rsid w:val="00D50769"/>
    <w:pPr>
      <w:tabs>
        <w:tab w:val="center" w:pos="4680"/>
        <w:tab w:val="right" w:pos="9360"/>
      </w:tabs>
    </w:pPr>
  </w:style>
  <w:style w:type="character" w:customStyle="1" w:styleId="FooterChar">
    <w:name w:val="Footer Char"/>
    <w:link w:val="Footer"/>
    <w:semiHidden/>
    <w:rsid w:val="00D50769"/>
    <w:rPr>
      <w:sz w:val="24"/>
      <w:szCs w:val="24"/>
    </w:rPr>
  </w:style>
  <w:style w:type="paragraph" w:styleId="BalloonText">
    <w:name w:val="Balloon Text"/>
    <w:basedOn w:val="Normal"/>
    <w:link w:val="BalloonTextChar"/>
    <w:semiHidden/>
    <w:rsid w:val="00D50769"/>
    <w:rPr>
      <w:rFonts w:ascii="Tahoma" w:hAnsi="Tahoma" w:cs="Tahoma"/>
      <w:sz w:val="16"/>
      <w:szCs w:val="16"/>
    </w:rPr>
  </w:style>
  <w:style w:type="character" w:customStyle="1" w:styleId="BalloonTextChar">
    <w:name w:val="Balloon Text Char"/>
    <w:link w:val="BalloonText"/>
    <w:semiHidden/>
    <w:rsid w:val="00D50769"/>
    <w:rPr>
      <w:rFonts w:ascii="Tahoma" w:hAnsi="Tahoma" w:cs="Tahoma"/>
      <w:sz w:val="16"/>
      <w:szCs w:val="16"/>
    </w:rPr>
  </w:style>
  <w:style w:type="paragraph" w:customStyle="1" w:styleId="poemauthor">
    <w:name w:val="poemauthor"/>
    <w:basedOn w:val="Normal"/>
    <w:rsid w:val="004908C1"/>
    <w:pPr>
      <w:spacing w:before="100" w:beforeAutospacing="1" w:after="100" w:afterAutospacing="1"/>
    </w:pPr>
    <w:rPr>
      <w:rFonts w:ascii="Comic Sans MS" w:hAnsi="Comic Sans MS" w:cs="Comic Sans MS"/>
      <w:b/>
      <w:bCs/>
      <w:color w:val="FF0000"/>
      <w:sz w:val="20"/>
      <w:szCs w:val="20"/>
    </w:rPr>
  </w:style>
  <w:style w:type="paragraph" w:styleId="NormalWeb">
    <w:name w:val="Normal (Web)"/>
    <w:basedOn w:val="Normal"/>
    <w:rsid w:val="004908C1"/>
    <w:pPr>
      <w:spacing w:before="100" w:beforeAutospacing="1" w:after="100" w:afterAutospacing="1"/>
    </w:pPr>
  </w:style>
  <w:style w:type="paragraph" w:styleId="BodyText">
    <w:name w:val="Body Text"/>
    <w:basedOn w:val="Normal"/>
    <w:rsid w:val="002B7580"/>
    <w:pPr>
      <w:autoSpaceDE w:val="0"/>
      <w:autoSpaceDN w:val="0"/>
      <w:ind w:right="576"/>
    </w:pPr>
    <w:rPr>
      <w:sz w:val="22"/>
      <w:szCs w:val="22"/>
    </w:rPr>
  </w:style>
  <w:style w:type="paragraph" w:styleId="Revision">
    <w:name w:val="Revision"/>
    <w:hidden/>
    <w:uiPriority w:val="99"/>
    <w:semiHidden/>
    <w:rsid w:val="00CB6CA1"/>
    <w:rPr>
      <w:sz w:val="24"/>
      <w:szCs w:val="24"/>
    </w:rPr>
  </w:style>
  <w:style w:type="character" w:styleId="CommentReference">
    <w:name w:val="annotation reference"/>
    <w:uiPriority w:val="99"/>
    <w:semiHidden/>
    <w:unhideWhenUsed/>
    <w:rsid w:val="00D773F2"/>
    <w:rPr>
      <w:sz w:val="16"/>
      <w:szCs w:val="16"/>
    </w:rPr>
  </w:style>
  <w:style w:type="paragraph" w:styleId="CommentText">
    <w:name w:val="annotation text"/>
    <w:basedOn w:val="Normal"/>
    <w:link w:val="CommentTextChar"/>
    <w:uiPriority w:val="99"/>
    <w:semiHidden/>
    <w:unhideWhenUsed/>
    <w:rsid w:val="00D773F2"/>
    <w:rPr>
      <w:sz w:val="20"/>
      <w:szCs w:val="20"/>
    </w:rPr>
  </w:style>
  <w:style w:type="character" w:customStyle="1" w:styleId="CommentTextChar">
    <w:name w:val="Comment Text Char"/>
    <w:basedOn w:val="DefaultParagraphFont"/>
    <w:link w:val="CommentText"/>
    <w:uiPriority w:val="99"/>
    <w:semiHidden/>
    <w:rsid w:val="00D773F2"/>
  </w:style>
  <w:style w:type="paragraph" w:styleId="CommentSubject">
    <w:name w:val="annotation subject"/>
    <w:basedOn w:val="CommentText"/>
    <w:next w:val="CommentText"/>
    <w:link w:val="CommentSubjectChar"/>
    <w:uiPriority w:val="99"/>
    <w:semiHidden/>
    <w:unhideWhenUsed/>
    <w:rsid w:val="00D773F2"/>
    <w:rPr>
      <w:b/>
      <w:bCs/>
    </w:rPr>
  </w:style>
  <w:style w:type="character" w:customStyle="1" w:styleId="CommentSubjectChar">
    <w:name w:val="Comment Subject Char"/>
    <w:link w:val="CommentSubject"/>
    <w:uiPriority w:val="99"/>
    <w:semiHidden/>
    <w:rsid w:val="00D773F2"/>
    <w:rPr>
      <w:b/>
      <w:bCs/>
    </w:rPr>
  </w:style>
  <w:style w:type="character" w:styleId="FollowedHyperlink">
    <w:name w:val="FollowedHyperlink"/>
    <w:uiPriority w:val="99"/>
    <w:semiHidden/>
    <w:unhideWhenUsed/>
    <w:rsid w:val="00FD4A44"/>
    <w:rPr>
      <w:color w:val="954F72"/>
      <w:u w:val="single"/>
    </w:rPr>
  </w:style>
  <w:style w:type="character" w:styleId="UnresolvedMention">
    <w:name w:val="Unresolved Mention"/>
    <w:basedOn w:val="DefaultParagraphFont"/>
    <w:uiPriority w:val="99"/>
    <w:semiHidden/>
    <w:unhideWhenUsed/>
    <w:rsid w:val="00AE3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42885501">
      <w:bodyDiv w:val="1"/>
      <w:marLeft w:val="0"/>
      <w:marRight w:val="0"/>
      <w:marTop w:val="0"/>
      <w:marBottom w:val="0"/>
      <w:divBdr>
        <w:top w:val="none" w:sz="0" w:space="0" w:color="auto"/>
        <w:left w:val="none" w:sz="0" w:space="0" w:color="auto"/>
        <w:bottom w:val="none" w:sz="0" w:space="0" w:color="auto"/>
        <w:right w:val="none" w:sz="0" w:space="0" w:color="auto"/>
      </w:divBdr>
      <w:divsChild>
        <w:div w:id="603925467">
          <w:marLeft w:val="0"/>
          <w:marRight w:val="0"/>
          <w:marTop w:val="0"/>
          <w:marBottom w:val="0"/>
          <w:divBdr>
            <w:top w:val="none" w:sz="0" w:space="0" w:color="auto"/>
            <w:left w:val="none" w:sz="0" w:space="0" w:color="auto"/>
            <w:bottom w:val="none" w:sz="0" w:space="0" w:color="auto"/>
            <w:right w:val="none" w:sz="0" w:space="0" w:color="auto"/>
          </w:divBdr>
          <w:divsChild>
            <w:div w:id="7586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enate.gov/artandhistory/senate-stories/no-david-rice-atchison-was-not-president-for-a-da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4DEE-EC9A-4381-9955-F121C371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Hinduism, Yoga and the Christian</vt:lpstr>
    </vt:vector>
  </TitlesOfParts>
  <Company>Microsoft Corporation</Company>
  <LinksUpToDate>false</LinksUpToDate>
  <CharactersWithSpaces>27843</CharactersWithSpaces>
  <SharedDoc>false</SharedDoc>
  <HLinks>
    <vt:vector size="6" baseType="variant">
      <vt:variant>
        <vt:i4>8126504</vt:i4>
      </vt:variant>
      <vt:variant>
        <vt:i4>0</vt:i4>
      </vt:variant>
      <vt:variant>
        <vt:i4>0</vt:i4>
      </vt:variant>
      <vt:variant>
        <vt:i4>5</vt:i4>
      </vt:variant>
      <vt:variant>
        <vt:lpwstr>https://www.senate.gov/artandhistory/senate-stories/no-david-rice-atchison-was-not-president-for-a-day.htm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Yoga and the Christian</dc:title>
  <dc:subject/>
  <dc:creator>Greg</dc:creator>
  <cp:keywords/>
  <cp:lastModifiedBy>Paul Carden</cp:lastModifiedBy>
  <cp:revision>38</cp:revision>
  <cp:lastPrinted>2022-03-26T23:55:00Z</cp:lastPrinted>
  <dcterms:created xsi:type="dcterms:W3CDTF">2022-04-10T05:42:00Z</dcterms:created>
  <dcterms:modified xsi:type="dcterms:W3CDTF">2022-04-11T21:45:00Z</dcterms:modified>
</cp:coreProperties>
</file>